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B2" w:rsidRPr="002079B2" w:rsidRDefault="002079B2" w:rsidP="002079B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079B2">
        <w:rPr>
          <w:rFonts w:ascii="Times New Roman" w:eastAsiaTheme="minorEastAsia" w:hAnsi="Times New Roman" w:cs="Times New Roman"/>
          <w:sz w:val="32"/>
          <w:szCs w:val="32"/>
          <w:lang w:eastAsia="ru-RU"/>
        </w:rPr>
        <w:t>МКОУ «</w:t>
      </w:r>
      <w:proofErr w:type="spellStart"/>
      <w:r w:rsidRPr="002079B2">
        <w:rPr>
          <w:rFonts w:ascii="Times New Roman" w:eastAsiaTheme="minorEastAsia" w:hAnsi="Times New Roman" w:cs="Times New Roman"/>
          <w:sz w:val="32"/>
          <w:szCs w:val="32"/>
          <w:lang w:eastAsia="ru-RU"/>
        </w:rPr>
        <w:t>Чиркейская</w:t>
      </w:r>
      <w:proofErr w:type="spellEnd"/>
      <w:r w:rsidRPr="002079B2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СОШ№2 имени Саида </w:t>
      </w:r>
      <w:proofErr w:type="spellStart"/>
      <w:r w:rsidRPr="002079B2">
        <w:rPr>
          <w:rFonts w:ascii="Times New Roman" w:eastAsiaTheme="minorEastAsia" w:hAnsi="Times New Roman" w:cs="Times New Roman"/>
          <w:sz w:val="32"/>
          <w:szCs w:val="32"/>
          <w:lang w:eastAsia="ru-RU"/>
        </w:rPr>
        <w:t>афанди</w:t>
      </w:r>
      <w:proofErr w:type="spellEnd"/>
      <w:r w:rsidRPr="002079B2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аль </w:t>
      </w:r>
      <w:proofErr w:type="gramStart"/>
      <w:r w:rsidRPr="002079B2">
        <w:rPr>
          <w:rFonts w:ascii="Times New Roman" w:eastAsiaTheme="minorEastAsia" w:hAnsi="Times New Roman" w:cs="Times New Roman"/>
          <w:sz w:val="32"/>
          <w:szCs w:val="32"/>
          <w:lang w:eastAsia="ru-RU"/>
        </w:rPr>
        <w:t>–</w:t>
      </w:r>
      <w:proofErr w:type="spellStart"/>
      <w:r w:rsidRPr="002079B2">
        <w:rPr>
          <w:rFonts w:ascii="Times New Roman" w:eastAsiaTheme="minorEastAsia" w:hAnsi="Times New Roman" w:cs="Times New Roman"/>
          <w:sz w:val="32"/>
          <w:szCs w:val="32"/>
          <w:lang w:eastAsia="ru-RU"/>
        </w:rPr>
        <w:t>Ч</w:t>
      </w:r>
      <w:proofErr w:type="gramEnd"/>
      <w:r w:rsidRPr="002079B2">
        <w:rPr>
          <w:rFonts w:ascii="Times New Roman" w:eastAsiaTheme="minorEastAsia" w:hAnsi="Times New Roman" w:cs="Times New Roman"/>
          <w:sz w:val="32"/>
          <w:szCs w:val="32"/>
          <w:lang w:eastAsia="ru-RU"/>
        </w:rPr>
        <w:t>иркави</w:t>
      </w:r>
      <w:proofErr w:type="spellEnd"/>
      <w:r w:rsidRPr="002079B2">
        <w:rPr>
          <w:rFonts w:ascii="Times New Roman" w:eastAsiaTheme="minorEastAsia" w:hAnsi="Times New Roman" w:cs="Times New Roman"/>
          <w:sz w:val="32"/>
          <w:szCs w:val="32"/>
          <w:lang w:eastAsia="ru-RU"/>
        </w:rPr>
        <w:t>»</w:t>
      </w:r>
    </w:p>
    <w:p w:rsidR="002079B2" w:rsidRP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P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P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P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Pr="002079B2" w:rsidRDefault="002079B2" w:rsidP="002079B2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72"/>
          <w:szCs w:val="72"/>
          <w:lang w:eastAsia="ru-RU"/>
        </w:rPr>
      </w:pPr>
      <w:r w:rsidRPr="002079B2">
        <w:rPr>
          <w:rFonts w:ascii="Times New Roman" w:eastAsia="Times New Roman" w:hAnsi="Times New Roman" w:cs="Times New Roman"/>
          <w:bCs/>
          <w:color w:val="000000" w:themeColor="text1"/>
          <w:sz w:val="72"/>
          <w:szCs w:val="72"/>
          <w:lang w:eastAsia="ru-RU"/>
        </w:rPr>
        <w:t>График проведения открытых уроков и внеклассных мероприятий по предмету учителями МО</w:t>
      </w:r>
    </w:p>
    <w:p w:rsidR="002079B2" w:rsidRP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72"/>
          <w:szCs w:val="72"/>
          <w:lang w:eastAsia="ru-RU"/>
        </w:rPr>
      </w:pPr>
    </w:p>
    <w:p w:rsidR="002079B2" w:rsidRP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P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P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P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P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P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P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P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Default="002079B2" w:rsidP="006274AD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2079B2" w:rsidRPr="002079B2" w:rsidRDefault="002079B2" w:rsidP="002079B2">
      <w:pPr>
        <w:spacing w:before="274" w:after="274" w:line="240" w:lineRule="auto"/>
        <w:rPr>
          <w:rFonts w:ascii="Times New Roman" w:eastAsia="Times New Roman" w:hAnsi="Times New Roman" w:cs="Times New Roman"/>
          <w:bCs/>
          <w:color w:val="5F497A" w:themeColor="accent4" w:themeShade="BF"/>
          <w:sz w:val="24"/>
          <w:szCs w:val="24"/>
          <w:lang w:eastAsia="ru-RU"/>
        </w:rPr>
      </w:pPr>
    </w:p>
    <w:p w:rsidR="006274AD" w:rsidRPr="002079B2" w:rsidRDefault="006274AD" w:rsidP="002079B2">
      <w:pPr>
        <w:spacing w:before="274" w:after="274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pPr w:leftFromText="45" w:rightFromText="45" w:vertAnchor="text"/>
        <w:tblW w:w="5000" w:type="pct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984"/>
        <w:gridCol w:w="849"/>
        <w:gridCol w:w="1135"/>
        <w:gridCol w:w="1701"/>
        <w:gridCol w:w="1843"/>
        <w:gridCol w:w="1833"/>
      </w:tblGrid>
      <w:tr w:rsidR="002079B2" w:rsidRPr="002079B2" w:rsidTr="006274AD">
        <w:trPr>
          <w:trHeight w:val="870"/>
          <w:tblCellSpacing w:w="0" w:type="dxa"/>
        </w:trPr>
        <w:tc>
          <w:tcPr>
            <w:tcW w:w="478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960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11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49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23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92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7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 работы</w:t>
            </w:r>
          </w:p>
        </w:tc>
      </w:tr>
      <w:tr w:rsidR="002079B2" w:rsidRPr="002079B2" w:rsidTr="006274AD">
        <w:trPr>
          <w:trHeight w:val="885"/>
          <w:tblCellSpacing w:w="0" w:type="dxa"/>
        </w:trPr>
        <w:tc>
          <w:tcPr>
            <w:tcW w:w="47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6274AD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Алпият</w:t>
            </w:r>
            <w:proofErr w:type="spellEnd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Юсупсидиковна</w:t>
            </w:r>
            <w:proofErr w:type="spellEnd"/>
          </w:p>
        </w:tc>
        <w:tc>
          <w:tcPr>
            <w:tcW w:w="41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549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823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495" w:lineRule="atLeast"/>
              <w:ind w:left="150" w:right="150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4"/>
                <w:szCs w:val="24"/>
                <w:lang w:eastAsia="ru-RU"/>
              </w:rPr>
              <w:t>«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4"/>
                <w:szCs w:val="24"/>
                <w:lang w:eastAsia="ru-RU"/>
              </w:rPr>
              <w:t>Harry</w:t>
            </w:r>
            <w:proofErr w:type="spellEnd"/>
            <w:r w:rsidRPr="002079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4"/>
                <w:szCs w:val="24"/>
                <w:lang w:eastAsia="ru-RU"/>
              </w:rPr>
              <w:t>Potter</w:t>
            </w:r>
            <w:proofErr w:type="spellEnd"/>
            <w:r w:rsidRPr="002079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4"/>
                <w:szCs w:val="24"/>
                <w:lang w:eastAsia="ru-RU"/>
              </w:rPr>
              <w:t>Routine</w:t>
            </w:r>
            <w:proofErr w:type="spellEnd"/>
            <w:r w:rsidRPr="002079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4"/>
                <w:szCs w:val="24"/>
                <w:lang w:eastAsia="ru-RU"/>
              </w:rPr>
              <w:t>» </w:t>
            </w:r>
          </w:p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Открытый урок</w:t>
            </w:r>
          </w:p>
        </w:tc>
      </w:tr>
      <w:tr w:rsidR="002079B2" w:rsidRPr="002079B2" w:rsidTr="006274AD">
        <w:trPr>
          <w:trHeight w:val="885"/>
          <w:tblCellSpacing w:w="0" w:type="dxa"/>
        </w:trPr>
        <w:tc>
          <w:tcPr>
            <w:tcW w:w="47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6274AD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Аминат</w:t>
            </w:r>
            <w:proofErr w:type="spellEnd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Юсупсидиковна</w:t>
            </w:r>
            <w:proofErr w:type="spellEnd"/>
          </w:p>
        </w:tc>
        <w:tc>
          <w:tcPr>
            <w:tcW w:w="41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549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23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2079B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Harry Potter and The Missing Magic Wand</w:t>
            </w:r>
          </w:p>
        </w:tc>
        <w:tc>
          <w:tcPr>
            <w:tcW w:w="8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Открытый урок</w:t>
            </w:r>
          </w:p>
        </w:tc>
      </w:tr>
      <w:tr w:rsidR="002079B2" w:rsidRPr="002079B2" w:rsidTr="006274AD">
        <w:trPr>
          <w:trHeight w:val="885"/>
          <w:tblCellSpacing w:w="0" w:type="dxa"/>
        </w:trPr>
        <w:tc>
          <w:tcPr>
            <w:tcW w:w="47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6274A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Умасалимат</w:t>
            </w:r>
            <w:proofErr w:type="spellEnd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Исмаиловна</w:t>
            </w:r>
            <w:proofErr w:type="spellEnd"/>
          </w:p>
        </w:tc>
        <w:tc>
          <w:tcPr>
            <w:tcW w:w="41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549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823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Множественное число существительных</w:t>
            </w:r>
          </w:p>
        </w:tc>
        <w:tc>
          <w:tcPr>
            <w:tcW w:w="8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Открытый урок</w:t>
            </w:r>
          </w:p>
        </w:tc>
      </w:tr>
      <w:tr w:rsidR="002079B2" w:rsidRPr="002079B2" w:rsidTr="006274AD">
        <w:trPr>
          <w:trHeight w:val="885"/>
          <w:tblCellSpacing w:w="0" w:type="dxa"/>
        </w:trPr>
        <w:tc>
          <w:tcPr>
            <w:tcW w:w="47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6274AD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Салаева</w:t>
            </w:r>
            <w:proofErr w:type="spellEnd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Аминат</w:t>
            </w:r>
            <w:proofErr w:type="spellEnd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Абдуразаковна</w:t>
            </w:r>
            <w:proofErr w:type="spellEnd"/>
          </w:p>
        </w:tc>
        <w:tc>
          <w:tcPr>
            <w:tcW w:w="41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549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23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Путешествие в Великобританию</w:t>
            </w:r>
          </w:p>
        </w:tc>
        <w:tc>
          <w:tcPr>
            <w:tcW w:w="8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Открытый урок</w:t>
            </w:r>
          </w:p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274AD" w:rsidRPr="002079B2" w:rsidRDefault="006274AD" w:rsidP="006274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274AD" w:rsidRPr="002079B2" w:rsidRDefault="006274AD" w:rsidP="006274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274AD" w:rsidRPr="002079B2" w:rsidRDefault="006274AD" w:rsidP="006274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pPr w:leftFromText="45" w:rightFromText="45" w:vertAnchor="text"/>
        <w:tblW w:w="5000" w:type="pct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984"/>
        <w:gridCol w:w="849"/>
        <w:gridCol w:w="1135"/>
        <w:gridCol w:w="1701"/>
        <w:gridCol w:w="1843"/>
        <w:gridCol w:w="1833"/>
      </w:tblGrid>
      <w:tr w:rsidR="002079B2" w:rsidRPr="002079B2" w:rsidTr="00F176C8">
        <w:trPr>
          <w:trHeight w:val="870"/>
          <w:tblCellSpacing w:w="0" w:type="dxa"/>
        </w:trPr>
        <w:tc>
          <w:tcPr>
            <w:tcW w:w="478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11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49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23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92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7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Тип работы</w:t>
            </w:r>
          </w:p>
        </w:tc>
      </w:tr>
      <w:tr w:rsidR="002079B2" w:rsidRPr="002079B2" w:rsidTr="00F176C8">
        <w:trPr>
          <w:trHeight w:val="885"/>
          <w:tblCellSpacing w:w="0" w:type="dxa"/>
        </w:trPr>
        <w:tc>
          <w:tcPr>
            <w:tcW w:w="47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F33721" w:rsidP="00F337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0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6274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Умасалимат</w:t>
            </w:r>
            <w:proofErr w:type="spellEnd"/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Исмаиловна</w:t>
            </w:r>
            <w:proofErr w:type="spellEnd"/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49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823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6274AD">
            <w:pPr>
              <w:pStyle w:val="1"/>
              <w:spacing w:before="300" w:beforeAutospacing="0" w:after="300" w:afterAutospacing="0"/>
              <w:rPr>
                <w:b w:val="0"/>
                <w:i/>
                <w:caps/>
                <w:color w:val="000000" w:themeColor="text1"/>
                <w:sz w:val="24"/>
                <w:szCs w:val="24"/>
              </w:rPr>
            </w:pPr>
            <w:r w:rsidRPr="002079B2">
              <w:rPr>
                <w:b w:val="0"/>
                <w:i/>
                <w:caps/>
                <w:color w:val="000000" w:themeColor="text1"/>
                <w:sz w:val="24"/>
                <w:szCs w:val="24"/>
              </w:rPr>
              <w:t xml:space="preserve"> «</w:t>
            </w:r>
            <w:r w:rsidRPr="002079B2">
              <w:rPr>
                <w:b w:val="0"/>
                <w:i/>
                <w:caps/>
                <w:color w:val="000000" w:themeColor="text1"/>
                <w:sz w:val="24"/>
                <w:szCs w:val="24"/>
                <w:lang w:val="en-US"/>
              </w:rPr>
              <w:t>LET</w:t>
            </w:r>
            <w:r w:rsidRPr="002079B2">
              <w:rPr>
                <w:b w:val="0"/>
                <w:i/>
                <w:caps/>
                <w:color w:val="000000" w:themeColor="text1"/>
                <w:sz w:val="24"/>
                <w:szCs w:val="24"/>
              </w:rPr>
              <w:t>’</w:t>
            </w:r>
            <w:r w:rsidRPr="002079B2">
              <w:rPr>
                <w:b w:val="0"/>
                <w:i/>
                <w:caps/>
                <w:color w:val="000000" w:themeColor="text1"/>
                <w:sz w:val="24"/>
                <w:szCs w:val="24"/>
                <w:lang w:val="en-US"/>
              </w:rPr>
              <w:t>S</w:t>
            </w:r>
            <w:r w:rsidRPr="002079B2">
              <w:rPr>
                <w:b w:val="0"/>
                <w:i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2079B2">
              <w:rPr>
                <w:b w:val="0"/>
                <w:i/>
                <w:caps/>
                <w:color w:val="000000" w:themeColor="text1"/>
                <w:sz w:val="24"/>
                <w:szCs w:val="24"/>
                <w:lang w:val="en-US"/>
              </w:rPr>
              <w:t>SPEAK</w:t>
            </w:r>
            <w:r w:rsidRPr="002079B2">
              <w:rPr>
                <w:b w:val="0"/>
                <w:i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2079B2">
              <w:rPr>
                <w:b w:val="0"/>
                <w:i/>
                <w:caps/>
                <w:color w:val="000000" w:themeColor="text1"/>
                <w:sz w:val="24"/>
                <w:szCs w:val="24"/>
                <w:lang w:val="en-US"/>
              </w:rPr>
              <w:t>ABOUT</w:t>
            </w:r>
            <w:r w:rsidRPr="002079B2">
              <w:rPr>
                <w:b w:val="0"/>
                <w:i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2079B2">
              <w:rPr>
                <w:b w:val="0"/>
                <w:i/>
                <w:caps/>
                <w:color w:val="000000" w:themeColor="text1"/>
                <w:sz w:val="24"/>
                <w:szCs w:val="24"/>
                <w:lang w:val="en-US"/>
              </w:rPr>
              <w:t>SEASONS</w:t>
            </w:r>
            <w:r w:rsidRPr="002079B2">
              <w:rPr>
                <w:b w:val="0"/>
                <w:i/>
                <w:caps/>
                <w:color w:val="000000" w:themeColor="text1"/>
                <w:sz w:val="24"/>
                <w:szCs w:val="24"/>
              </w:rPr>
              <w:t xml:space="preserve">.» </w:t>
            </w:r>
          </w:p>
          <w:p w:rsidR="006274AD" w:rsidRPr="002079B2" w:rsidRDefault="006274AD" w:rsidP="006274AD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495" w:lineRule="atLeast"/>
              <w:ind w:right="150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2079B2">
              <w:rPr>
                <w:rFonts w:ascii="Times New Roman" w:hAnsi="Times New Roman" w:cs="Times New Roman"/>
                <w:i/>
                <w:caps/>
                <w:color w:val="000000" w:themeColor="text1"/>
                <w:sz w:val="20"/>
                <w:szCs w:val="20"/>
              </w:rPr>
              <w:t xml:space="preserve"> ВНЕКЛАССНОЕ МЕРОПРИЯТИЕ </w:t>
            </w:r>
          </w:p>
        </w:tc>
      </w:tr>
      <w:tr w:rsidR="002079B2" w:rsidRPr="002079B2" w:rsidTr="006274AD">
        <w:trPr>
          <w:trHeight w:val="885"/>
          <w:tblCellSpacing w:w="0" w:type="dxa"/>
        </w:trPr>
        <w:tc>
          <w:tcPr>
            <w:tcW w:w="47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F33721" w:rsidP="00F337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0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Аминат</w:t>
            </w:r>
            <w:proofErr w:type="spellEnd"/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Юсупсидиковна</w:t>
            </w:r>
            <w:proofErr w:type="spellEnd"/>
          </w:p>
        </w:tc>
        <w:tc>
          <w:tcPr>
            <w:tcW w:w="41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F16E86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549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F16E86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6274AD"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3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274AD" w:rsidRPr="002079B2" w:rsidRDefault="00F33721" w:rsidP="006274AD">
            <w:pPr>
              <w:pStyle w:val="1"/>
              <w:shd w:val="clear" w:color="auto" w:fill="FFFFFF"/>
              <w:spacing w:before="225" w:beforeAutospacing="0" w:after="150" w:afterAutospacing="0"/>
              <w:rPr>
                <w:b w:val="0"/>
                <w:i/>
                <w:color w:val="000000" w:themeColor="text1"/>
                <w:sz w:val="24"/>
                <w:szCs w:val="24"/>
                <w:lang w:val="en-US"/>
              </w:rPr>
            </w:pPr>
            <w:r w:rsidRPr="002079B2">
              <w:rPr>
                <w:b w:val="0"/>
                <w:i/>
                <w:color w:val="000000" w:themeColor="text1"/>
                <w:sz w:val="24"/>
                <w:szCs w:val="24"/>
                <w:lang w:val="en-US"/>
              </w:rPr>
              <w:t>«</w:t>
            </w:r>
            <w:r w:rsidR="006274AD" w:rsidRPr="002079B2">
              <w:rPr>
                <w:b w:val="0"/>
                <w:i/>
                <w:color w:val="000000" w:themeColor="text1"/>
                <w:sz w:val="24"/>
                <w:szCs w:val="24"/>
                <w:lang w:val="en-US"/>
              </w:rPr>
              <w:t>Harr</w:t>
            </w:r>
            <w:r w:rsidRPr="002079B2">
              <w:rPr>
                <w:b w:val="0"/>
                <w:i/>
                <w:color w:val="000000" w:themeColor="text1"/>
                <w:sz w:val="24"/>
                <w:szCs w:val="24"/>
                <w:lang w:val="en-US"/>
              </w:rPr>
              <w:t>y Potter at Hogwarts School»</w:t>
            </w:r>
          </w:p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8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274AD" w:rsidRPr="002079B2" w:rsidRDefault="00F16E86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en-US" w:eastAsia="ru-RU"/>
              </w:rPr>
            </w:pPr>
            <w:r w:rsidRPr="002079B2">
              <w:rPr>
                <w:rFonts w:ascii="Times New Roman" w:hAnsi="Times New Roman" w:cs="Times New Roman"/>
                <w:i/>
                <w:caps/>
                <w:color w:val="000000" w:themeColor="text1"/>
                <w:sz w:val="20"/>
                <w:szCs w:val="20"/>
              </w:rPr>
              <w:t>ВНЕКЛАССНОЕ МЕРОПРИЯТИЕ</w:t>
            </w:r>
          </w:p>
        </w:tc>
      </w:tr>
      <w:tr w:rsidR="002079B2" w:rsidRPr="002079B2" w:rsidTr="00F176C8">
        <w:trPr>
          <w:trHeight w:val="885"/>
          <w:tblCellSpacing w:w="0" w:type="dxa"/>
        </w:trPr>
        <w:tc>
          <w:tcPr>
            <w:tcW w:w="47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F33721" w:rsidP="00F3372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0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Алпият</w:t>
            </w:r>
            <w:proofErr w:type="spellEnd"/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Юсупсидиковна</w:t>
            </w:r>
            <w:proofErr w:type="spellEnd"/>
          </w:p>
        </w:tc>
        <w:tc>
          <w:tcPr>
            <w:tcW w:w="41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F16E86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549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823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6274AD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2079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F33721" w:rsidP="00F16E86">
            <w:pPr>
              <w:pStyle w:val="1"/>
              <w:shd w:val="clear" w:color="auto" w:fill="FFFFFF"/>
              <w:spacing w:before="225" w:beforeAutospacing="0" w:after="150" w:afterAutospacing="0"/>
              <w:rPr>
                <w:b w:val="0"/>
                <w:i/>
                <w:color w:val="000000" w:themeColor="text1"/>
                <w:sz w:val="24"/>
                <w:szCs w:val="24"/>
              </w:rPr>
            </w:pPr>
            <w:r w:rsidRPr="002079B2">
              <w:rPr>
                <w:b w:val="0"/>
                <w:i/>
                <w:color w:val="000000" w:themeColor="text1"/>
                <w:sz w:val="24"/>
                <w:szCs w:val="24"/>
              </w:rPr>
              <w:t>«Конкурс знатоков. Всё о США»</w:t>
            </w:r>
          </w:p>
        </w:tc>
        <w:tc>
          <w:tcPr>
            <w:tcW w:w="8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74AD" w:rsidRPr="002079B2" w:rsidRDefault="00F16E86" w:rsidP="00F176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2079B2">
              <w:rPr>
                <w:rFonts w:ascii="Times New Roman" w:hAnsi="Times New Roman" w:cs="Times New Roman"/>
                <w:i/>
                <w:caps/>
                <w:color w:val="000000" w:themeColor="text1"/>
                <w:sz w:val="20"/>
                <w:szCs w:val="20"/>
              </w:rPr>
              <w:t>ВНЕКЛАССНОЕ МЕРОПРИЯТИЕ</w:t>
            </w:r>
          </w:p>
        </w:tc>
      </w:tr>
    </w:tbl>
    <w:p w:rsidR="002079B2" w:rsidRPr="002079B2" w:rsidRDefault="002079B2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GoBack"/>
      <w:bookmarkEnd w:id="0"/>
    </w:p>
    <w:sectPr w:rsidR="002079B2" w:rsidRPr="002079B2" w:rsidSect="00F3372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DC2"/>
    <w:multiLevelType w:val="multilevel"/>
    <w:tmpl w:val="139495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B0CCD"/>
    <w:multiLevelType w:val="multilevel"/>
    <w:tmpl w:val="82427F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A3E63"/>
    <w:multiLevelType w:val="multilevel"/>
    <w:tmpl w:val="3AC87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15E35"/>
    <w:multiLevelType w:val="multilevel"/>
    <w:tmpl w:val="D286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65"/>
    <w:rsid w:val="002079B2"/>
    <w:rsid w:val="006274AD"/>
    <w:rsid w:val="00875D1E"/>
    <w:rsid w:val="00EE5C65"/>
    <w:rsid w:val="00F16E86"/>
    <w:rsid w:val="00F3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AD"/>
  </w:style>
  <w:style w:type="paragraph" w:styleId="1">
    <w:name w:val="heading 1"/>
    <w:basedOn w:val="a"/>
    <w:link w:val="10"/>
    <w:uiPriority w:val="9"/>
    <w:qFormat/>
    <w:rsid w:val="00627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4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AD"/>
  </w:style>
  <w:style w:type="paragraph" w:styleId="1">
    <w:name w:val="heading 1"/>
    <w:basedOn w:val="a"/>
    <w:link w:val="10"/>
    <w:uiPriority w:val="9"/>
    <w:qFormat/>
    <w:rsid w:val="00627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4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Amich</cp:lastModifiedBy>
  <cp:revision>5</cp:revision>
  <dcterms:created xsi:type="dcterms:W3CDTF">2018-03-18T14:09:00Z</dcterms:created>
  <dcterms:modified xsi:type="dcterms:W3CDTF">2018-03-19T06:31:00Z</dcterms:modified>
</cp:coreProperties>
</file>