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D1A" w:rsidRPr="00534FC7" w:rsidRDefault="001D7977" w:rsidP="007E083F">
      <w:pPr>
        <w:pStyle w:val="Textbody"/>
        <w:spacing w:after="0" w:line="0" w:lineRule="atLeast"/>
        <w:jc w:val="center"/>
        <w:rPr>
          <w:b/>
          <w:bCs/>
          <w:sz w:val="28"/>
          <w:szCs w:val="28"/>
          <w:lang w:val="ru-RU"/>
        </w:rPr>
      </w:pPr>
      <w:r w:rsidRPr="00534FC7">
        <w:rPr>
          <w:rFonts w:ascii="Times New Roman" w:hAnsi="Times New Roman"/>
          <w:b/>
          <w:bCs/>
          <w:sz w:val="28"/>
          <w:szCs w:val="28"/>
          <w:lang w:val="ru-RU"/>
        </w:rPr>
        <w:t>Рекомендации по составлению технологической карты.</w:t>
      </w:r>
    </w:p>
    <w:p w:rsidR="009E3D1A" w:rsidRDefault="001D7977">
      <w:pPr>
        <w:pStyle w:val="Textbody"/>
        <w:spacing w:after="0" w:line="0" w:lineRule="atLeast"/>
        <w:jc w:val="both"/>
        <w:rPr>
          <w:color w:val="000000"/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ab/>
        <w:t>Учитель, начинающий реализовывать ФГОС, должен внести изменения в свою деятельность, в построение урока и его проведение. Требования ФГОС</w:t>
      </w:r>
      <w:r w:rsidRPr="00534FC7">
        <w:rPr>
          <w:color w:val="000000"/>
          <w:lang w:val="ru-RU"/>
        </w:rPr>
        <w:t xml:space="preserve">: </w:t>
      </w:r>
      <w:r w:rsidR="007E083F" w:rsidRPr="00534FC7">
        <w:rPr>
          <w:color w:val="000000"/>
          <w:lang w:val="ru-RU"/>
        </w:rPr>
        <w:t>формирование</w:t>
      </w:r>
      <w:r w:rsidR="007E083F">
        <w:rPr>
          <w:color w:val="000000"/>
        </w:rPr>
        <w:t> </w:t>
      </w:r>
      <w:r w:rsidR="007E083F" w:rsidRPr="00534FC7">
        <w:rPr>
          <w:color w:val="000000"/>
          <w:lang w:val="ru-RU"/>
        </w:rPr>
        <w:t>универсальных</w:t>
      </w:r>
      <w:r w:rsidR="007E083F">
        <w:rPr>
          <w:color w:val="000000"/>
        </w:rPr>
        <w:t> </w:t>
      </w:r>
      <w:r w:rsidR="007E083F" w:rsidRPr="00534FC7">
        <w:rPr>
          <w:color w:val="000000"/>
          <w:lang w:val="ru-RU"/>
        </w:rPr>
        <w:t>учебных</w:t>
      </w:r>
      <w:r w:rsidR="007E083F">
        <w:rPr>
          <w:color w:val="000000"/>
        </w:rPr>
        <w:t> </w:t>
      </w:r>
      <w:r w:rsidR="007E083F" w:rsidRPr="00534FC7">
        <w:rPr>
          <w:color w:val="000000"/>
          <w:lang w:val="ru-RU"/>
        </w:rPr>
        <w:t>действий</w:t>
      </w:r>
      <w:r w:rsidRPr="00534FC7">
        <w:rPr>
          <w:color w:val="000000"/>
          <w:lang w:val="ru-RU"/>
        </w:rPr>
        <w:t xml:space="preserve"> обучающихся. </w:t>
      </w:r>
      <w:r w:rsidR="007E083F" w:rsidRPr="00534FC7">
        <w:rPr>
          <w:color w:val="000000"/>
          <w:lang w:val="ru-RU"/>
        </w:rPr>
        <w:t>Организовать</w:t>
      </w:r>
      <w:r w:rsidR="007E083F">
        <w:rPr>
          <w:color w:val="000000"/>
        </w:rPr>
        <w:t> </w:t>
      </w:r>
      <w:r w:rsidR="007E083F" w:rsidRPr="00534FC7">
        <w:rPr>
          <w:color w:val="000000"/>
          <w:lang w:val="ru-RU"/>
        </w:rPr>
        <w:t>урок</w:t>
      </w:r>
      <w:r w:rsidR="007E083F">
        <w:rPr>
          <w:color w:val="000000"/>
        </w:rPr>
        <w:t> </w:t>
      </w:r>
      <w:r w:rsidR="007E083F" w:rsidRPr="00534FC7">
        <w:rPr>
          <w:color w:val="000000"/>
          <w:lang w:val="ru-RU"/>
        </w:rPr>
        <w:t>в</w:t>
      </w:r>
      <w:r w:rsidR="007E083F">
        <w:rPr>
          <w:color w:val="000000"/>
        </w:rPr>
        <w:t> </w:t>
      </w:r>
      <w:r w:rsidR="007E083F" w:rsidRPr="00534FC7">
        <w:rPr>
          <w:color w:val="000000"/>
          <w:lang w:val="ru-RU"/>
        </w:rPr>
        <w:t>соответствии</w:t>
      </w:r>
      <w:r w:rsidRPr="00534FC7">
        <w:rPr>
          <w:color w:val="000000"/>
          <w:lang w:val="ru-RU"/>
        </w:rPr>
        <w:t xml:space="preserve"> с </w:t>
      </w:r>
      <w:r w:rsidR="007E083F" w:rsidRPr="00534FC7">
        <w:rPr>
          <w:color w:val="000000"/>
          <w:lang w:val="ru-RU"/>
        </w:rPr>
        <w:t>этим</w:t>
      </w:r>
      <w:r w:rsidR="007E083F">
        <w:rPr>
          <w:color w:val="000000"/>
        </w:rPr>
        <w:t> </w:t>
      </w:r>
      <w:r w:rsidR="007E083F" w:rsidRPr="00534FC7">
        <w:rPr>
          <w:color w:val="000000"/>
          <w:lang w:val="ru-RU"/>
        </w:rPr>
        <w:t>требованиями</w:t>
      </w:r>
      <w:r w:rsidRPr="00534FC7">
        <w:rPr>
          <w:color w:val="000000"/>
          <w:lang w:val="ru-RU"/>
        </w:rPr>
        <w:t xml:space="preserve"> </w:t>
      </w:r>
      <w:r w:rsidR="007E083F" w:rsidRPr="00534FC7">
        <w:rPr>
          <w:color w:val="000000"/>
          <w:lang w:val="ru-RU"/>
        </w:rPr>
        <w:t>может</w:t>
      </w:r>
      <w:r w:rsidR="007E083F">
        <w:rPr>
          <w:color w:val="000000"/>
        </w:rPr>
        <w:t> </w:t>
      </w:r>
      <w:r w:rsidR="007E083F" w:rsidRPr="00534FC7">
        <w:rPr>
          <w:color w:val="000000"/>
          <w:lang w:val="ru-RU"/>
        </w:rPr>
        <w:t>помочь</w:t>
      </w:r>
      <w:r w:rsidR="007E083F">
        <w:rPr>
          <w:color w:val="000000"/>
        </w:rPr>
        <w:t> </w:t>
      </w:r>
      <w:r w:rsidR="007E083F" w:rsidRPr="00534FC7">
        <w:rPr>
          <w:color w:val="000000"/>
          <w:lang w:val="ru-RU"/>
        </w:rPr>
        <w:t>технологическая</w:t>
      </w:r>
      <w:r w:rsidR="007E083F">
        <w:rPr>
          <w:color w:val="000000"/>
        </w:rPr>
        <w:t> </w:t>
      </w:r>
      <w:r w:rsidR="007E083F" w:rsidRPr="00534FC7">
        <w:rPr>
          <w:color w:val="000000"/>
          <w:lang w:val="ru-RU"/>
        </w:rPr>
        <w:t>карта</w:t>
      </w:r>
      <w:r w:rsidR="007E083F">
        <w:rPr>
          <w:color w:val="000000"/>
        </w:rPr>
        <w:t> </w:t>
      </w:r>
      <w:r w:rsidR="007E083F" w:rsidRPr="00534FC7">
        <w:rPr>
          <w:color w:val="000000"/>
          <w:lang w:val="ru-RU"/>
        </w:rPr>
        <w:t>урока</w:t>
      </w:r>
      <w:r w:rsidRPr="00534FC7">
        <w:rPr>
          <w:color w:val="000000"/>
          <w:lang w:val="ru-RU"/>
        </w:rPr>
        <w:t>.</w:t>
      </w:r>
    </w:p>
    <w:p w:rsidR="009E3D1A" w:rsidRPr="001D7977" w:rsidRDefault="007E083F" w:rsidP="001D7977">
      <w:pPr>
        <w:pStyle w:val="Textbody"/>
        <w:spacing w:after="0" w:line="0" w:lineRule="atLeast"/>
        <w:ind w:firstLine="709"/>
        <w:rPr>
          <w:color w:val="000000"/>
          <w:lang w:val="ru-RU"/>
        </w:rPr>
      </w:pPr>
      <w:r w:rsidRPr="001D7977">
        <w:rPr>
          <w:color w:val="000000"/>
          <w:lang w:val="ru-RU"/>
        </w:rPr>
        <w:t>Технологическая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карта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урока</w:t>
      </w:r>
      <w:r w:rsidR="001D7977" w:rsidRPr="001D7977">
        <w:rPr>
          <w:color w:val="000000"/>
          <w:lang w:val="ru-RU"/>
        </w:rPr>
        <w:t xml:space="preserve"> — это </w:t>
      </w:r>
      <w:r w:rsidRPr="001D7977">
        <w:rPr>
          <w:color w:val="000000"/>
          <w:lang w:val="ru-RU"/>
        </w:rPr>
        <w:t>графическое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отображение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сценария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урока</w:t>
      </w:r>
      <w:r w:rsidR="001D7977" w:rsidRPr="001D7977">
        <w:rPr>
          <w:color w:val="000000"/>
          <w:lang w:val="ru-RU"/>
        </w:rPr>
        <w:t xml:space="preserve">, план </w:t>
      </w:r>
      <w:r w:rsidRPr="001D7977">
        <w:rPr>
          <w:color w:val="000000"/>
          <w:lang w:val="ru-RU"/>
        </w:rPr>
        <w:t>проведения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урока,</w:t>
      </w:r>
      <w:r w:rsidR="001D7977" w:rsidRPr="001D7977">
        <w:rPr>
          <w:color w:val="000000"/>
          <w:lang w:val="ru-RU"/>
        </w:rPr>
        <w:t xml:space="preserve"> в </w:t>
      </w:r>
      <w:r w:rsidRPr="001D7977">
        <w:rPr>
          <w:color w:val="000000"/>
          <w:lang w:val="ru-RU"/>
        </w:rPr>
        <w:t>котором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заложены</w:t>
      </w:r>
      <w:r w:rsidR="001D7977">
        <w:rPr>
          <w:color w:val="000000"/>
        </w:rPr>
        <w:t>   </w:t>
      </w:r>
      <w:r w:rsidR="001D7977" w:rsidRPr="001D7977">
        <w:rPr>
          <w:color w:val="000000"/>
          <w:lang w:val="ru-RU"/>
        </w:rPr>
        <w:t xml:space="preserve">методы </w:t>
      </w:r>
      <w:r w:rsidR="001D7977">
        <w:rPr>
          <w:color w:val="000000"/>
        </w:rPr>
        <w:t> </w:t>
      </w:r>
      <w:r w:rsidR="001D7977" w:rsidRPr="001D7977">
        <w:rPr>
          <w:color w:val="000000"/>
          <w:lang w:val="ru-RU"/>
        </w:rPr>
        <w:t xml:space="preserve"> </w:t>
      </w:r>
      <w:r w:rsidRPr="001D7977">
        <w:rPr>
          <w:color w:val="000000"/>
          <w:lang w:val="ru-RU"/>
        </w:rPr>
        <w:t>индивидуальной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работы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и</w:t>
      </w:r>
      <w:r w:rsidR="001D7977">
        <w:rPr>
          <w:color w:val="000000"/>
        </w:rPr>
        <w:t> </w:t>
      </w:r>
      <w:r w:rsidR="001D7977" w:rsidRPr="001D7977">
        <w:rPr>
          <w:color w:val="000000"/>
          <w:lang w:val="ru-RU"/>
        </w:rPr>
        <w:t xml:space="preserve"> </w:t>
      </w:r>
      <w:r w:rsidR="001D7977">
        <w:rPr>
          <w:color w:val="000000"/>
        </w:rPr>
        <w:t> </w:t>
      </w:r>
      <w:r w:rsidRPr="001D7977">
        <w:rPr>
          <w:color w:val="000000"/>
          <w:lang w:val="ru-RU"/>
        </w:rPr>
        <w:t>возможности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вариативного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развития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урока</w:t>
      </w:r>
      <w:r w:rsidR="001D7977" w:rsidRPr="001D7977">
        <w:rPr>
          <w:color w:val="000000"/>
          <w:lang w:val="ru-RU"/>
        </w:rPr>
        <w:t>.</w:t>
      </w:r>
      <w:r w:rsidR="001D7977">
        <w:rPr>
          <w:color w:val="000000"/>
        </w:rPr>
        <w:t> </w:t>
      </w:r>
      <w:r w:rsidR="001D7977" w:rsidRPr="001D7977">
        <w:rPr>
          <w:color w:val="000000"/>
          <w:lang w:val="ru-RU"/>
        </w:rPr>
        <w:t xml:space="preserve"> Здесь </w:t>
      </w:r>
      <w:r w:rsidRPr="001D7977">
        <w:rPr>
          <w:color w:val="000000"/>
          <w:lang w:val="ru-RU"/>
        </w:rPr>
        <w:t>описывается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процесс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деятельности,</w:t>
      </w:r>
      <w:r w:rsidR="001D7977" w:rsidRPr="001D7977">
        <w:rPr>
          <w:color w:val="000000"/>
          <w:lang w:val="ru-RU"/>
        </w:rPr>
        <w:t xml:space="preserve"> а </w:t>
      </w:r>
      <w:r w:rsidRPr="001D7977">
        <w:rPr>
          <w:color w:val="000000"/>
          <w:lang w:val="ru-RU"/>
        </w:rPr>
        <w:t>также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все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операции</w:t>
      </w:r>
      <w:r w:rsidR="001D7977" w:rsidRPr="001D7977">
        <w:rPr>
          <w:color w:val="000000"/>
          <w:lang w:val="ru-RU"/>
        </w:rPr>
        <w:t xml:space="preserve"> деятельности </w:t>
      </w:r>
      <w:r w:rsidRPr="001D7977">
        <w:rPr>
          <w:color w:val="000000"/>
          <w:lang w:val="ru-RU"/>
        </w:rPr>
        <w:t>и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ее</w:t>
      </w:r>
      <w:r w:rsidR="001D7977" w:rsidRPr="001D7977">
        <w:rPr>
          <w:color w:val="000000"/>
          <w:lang w:val="ru-RU"/>
        </w:rPr>
        <w:t xml:space="preserve"> составляющие. </w:t>
      </w:r>
      <w:r w:rsidRPr="001D7977">
        <w:rPr>
          <w:color w:val="000000"/>
          <w:lang w:val="ru-RU"/>
        </w:rPr>
        <w:t>В технологической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карте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может</w:t>
      </w:r>
      <w:r w:rsidR="001D7977" w:rsidRPr="001D7977">
        <w:rPr>
          <w:color w:val="000000"/>
          <w:lang w:val="ru-RU"/>
        </w:rPr>
        <w:t xml:space="preserve"> </w:t>
      </w:r>
      <w:r w:rsidRPr="001D7977">
        <w:rPr>
          <w:color w:val="000000"/>
          <w:lang w:val="ru-RU"/>
        </w:rPr>
        <w:t xml:space="preserve">быть </w:t>
      </w:r>
      <w:r w:rsidRPr="00B164BF">
        <w:rPr>
          <w:color w:val="000000"/>
          <w:lang w:val="ru-RU"/>
        </w:rPr>
        <w:t>четко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отражено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взаимодействие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учителя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и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ученика</w:t>
      </w:r>
      <w:r w:rsidR="001D7977" w:rsidRPr="001D7977">
        <w:rPr>
          <w:color w:val="000000"/>
          <w:lang w:val="ru-RU"/>
        </w:rPr>
        <w:t xml:space="preserve"> на </w:t>
      </w:r>
      <w:r w:rsidRPr="001D7977">
        <w:rPr>
          <w:color w:val="000000"/>
          <w:lang w:val="ru-RU"/>
        </w:rPr>
        <w:t>уроке</w:t>
      </w:r>
      <w:r w:rsidRPr="00B164BF">
        <w:rPr>
          <w:color w:val="000000"/>
          <w:lang w:val="ru-RU"/>
        </w:rPr>
        <w:t>,</w:t>
      </w:r>
      <w:r w:rsidR="001D7977" w:rsidRPr="001D7977">
        <w:rPr>
          <w:color w:val="000000"/>
          <w:lang w:val="ru-RU"/>
        </w:rPr>
        <w:t xml:space="preserve"> </w:t>
      </w:r>
      <w:r w:rsidRPr="001D7977">
        <w:rPr>
          <w:color w:val="000000"/>
          <w:lang w:val="ru-RU"/>
        </w:rPr>
        <w:t>планирование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деятельности</w:t>
      </w:r>
      <w:r w:rsidR="001D7977" w:rsidRPr="001D7977">
        <w:rPr>
          <w:color w:val="000000"/>
          <w:lang w:val="ru-RU"/>
        </w:rPr>
        <w:t xml:space="preserve"> на каждом </w:t>
      </w:r>
      <w:r w:rsidRPr="001D7977">
        <w:rPr>
          <w:color w:val="000000"/>
          <w:lang w:val="ru-RU"/>
        </w:rPr>
        <w:t>этапе</w:t>
      </w:r>
      <w:r>
        <w:rPr>
          <w:color w:val="000000"/>
        </w:rPr>
        <w:t> </w:t>
      </w:r>
      <w:r w:rsidRPr="001D7977">
        <w:rPr>
          <w:color w:val="000000"/>
          <w:lang w:val="ru-RU"/>
        </w:rPr>
        <w:t>урока</w:t>
      </w:r>
      <w:r w:rsidR="001D7977" w:rsidRPr="001D7977">
        <w:rPr>
          <w:color w:val="000000"/>
          <w:lang w:val="ru-RU"/>
        </w:rPr>
        <w:t>.</w:t>
      </w:r>
    </w:p>
    <w:p w:rsidR="009E3D1A" w:rsidRPr="00534FC7" w:rsidRDefault="001D7977">
      <w:pPr>
        <w:pStyle w:val="Textbody"/>
        <w:spacing w:after="0" w:line="0" w:lineRule="atLeast"/>
        <w:jc w:val="both"/>
        <w:rPr>
          <w:lang w:val="ru-RU"/>
        </w:rPr>
      </w:pPr>
      <w:r w:rsidRPr="001D7977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  <w:r w:rsidRPr="00534FC7">
        <w:rPr>
          <w:rFonts w:ascii="Times New Roman" w:hAnsi="Times New Roman"/>
          <w:sz w:val="24"/>
          <w:szCs w:val="24"/>
          <w:lang w:val="ru-RU"/>
        </w:rPr>
        <w:t xml:space="preserve">Традиционный конспект – это содержание урока по вертикали, а технологическая карта – по горизонтали. При планировании урока учитель определяет все виды деятельности обучающихся на уроке в целом и отдельных его этапах. Составляя конструкт урока, учитель формулирует проблемные вопросы для обучающихся, направленные </w:t>
      </w:r>
      <w:r w:rsidR="007E083F" w:rsidRPr="00534FC7">
        <w:rPr>
          <w:rFonts w:ascii="Times New Roman" w:hAnsi="Times New Roman"/>
          <w:sz w:val="24"/>
          <w:szCs w:val="24"/>
          <w:lang w:val="ru-RU"/>
        </w:rPr>
        <w:t>на</w:t>
      </w:r>
      <w:r w:rsidR="007E083F">
        <w:rPr>
          <w:rFonts w:ascii="Times New Roman" w:hAnsi="Times New Roman"/>
          <w:sz w:val="24"/>
          <w:szCs w:val="24"/>
        </w:rPr>
        <w:t> </w:t>
      </w:r>
      <w:r w:rsidR="007E083F" w:rsidRPr="00534FC7">
        <w:rPr>
          <w:rFonts w:ascii="Times New Roman" w:hAnsi="Times New Roman"/>
          <w:sz w:val="24"/>
          <w:szCs w:val="24"/>
          <w:lang w:val="ru-RU"/>
        </w:rPr>
        <w:t>достижение</w:t>
      </w:r>
      <w:r w:rsidRPr="00534FC7">
        <w:rPr>
          <w:rFonts w:ascii="Times New Roman" w:hAnsi="Times New Roman"/>
          <w:sz w:val="24"/>
          <w:szCs w:val="24"/>
          <w:lang w:val="ru-RU"/>
        </w:rPr>
        <w:t xml:space="preserve"> результата. Современный урок необходимо рассматривать как звено продуманной системы работы учителя, где решаются задачи обучения, воспитания и развития учащихся.</w:t>
      </w:r>
    </w:p>
    <w:p w:rsidR="009E3D1A" w:rsidRPr="00534FC7" w:rsidRDefault="001D7977">
      <w:pPr>
        <w:pStyle w:val="Textbody"/>
        <w:spacing w:after="0" w:line="0" w:lineRule="atLeast"/>
        <w:jc w:val="both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ab/>
        <w:t>В структуру современного урока мною внесены новые элементы и этапы, связанные с достижениями личностного результата.</w:t>
      </w:r>
    </w:p>
    <w:p w:rsidR="009E3D1A" w:rsidRPr="00534FC7" w:rsidRDefault="001D7977">
      <w:pPr>
        <w:pStyle w:val="Textbody"/>
        <w:numPr>
          <w:ilvl w:val="0"/>
          <w:numId w:val="32"/>
        </w:numPr>
        <w:spacing w:after="0" w:line="0" w:lineRule="atLeast"/>
        <w:jc w:val="both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Мотивирование к учебной деятельности осуществляется через включение учащихся в поисковую и исследовательскую деятельность. Учитель создает условия для возникновения внутренней потребности в изучении материала.</w:t>
      </w:r>
    </w:p>
    <w:p w:rsidR="009E3D1A" w:rsidRPr="00534FC7" w:rsidRDefault="001D7977">
      <w:pPr>
        <w:pStyle w:val="Textbody"/>
        <w:numPr>
          <w:ilvl w:val="0"/>
          <w:numId w:val="32"/>
        </w:numPr>
        <w:spacing w:after="0" w:line="0" w:lineRule="atLeast"/>
        <w:jc w:val="both"/>
        <w:rPr>
          <w:rFonts w:cs="Times New Roman"/>
          <w:lang w:val="ru-RU"/>
        </w:rPr>
      </w:pPr>
      <w:r w:rsidRPr="00534FC7">
        <w:rPr>
          <w:rFonts w:ascii="Times New Roman" w:hAnsi="Times New Roman" w:cs="Times New Roman"/>
          <w:sz w:val="24"/>
          <w:szCs w:val="24"/>
          <w:lang w:val="ru-RU"/>
        </w:rPr>
        <w:t>Тема урока - это главный предмет излагаемых знаний, то, что подлежит не только изучению, но и обсуждению. Тема предполагает и постановку проблемы, предопределяющей отбор учебного материала. Как правило, тема урока представляется в его заголовке.</w:t>
      </w:r>
    </w:p>
    <w:p w:rsidR="009E3D1A" w:rsidRPr="00534FC7" w:rsidRDefault="001D7977">
      <w:pPr>
        <w:pStyle w:val="Textbody"/>
        <w:numPr>
          <w:ilvl w:val="0"/>
          <w:numId w:val="32"/>
        </w:numPr>
        <w:spacing w:after="0" w:line="0" w:lineRule="atLeast"/>
        <w:jc w:val="both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Цель урока учащиеся формулируют самостоятельно, определяя при этом границы собственного знания и незнания.</w:t>
      </w:r>
    </w:p>
    <w:p w:rsidR="009E3D1A" w:rsidRPr="00534FC7" w:rsidRDefault="001D7977">
      <w:pPr>
        <w:pStyle w:val="Textbody"/>
        <w:numPr>
          <w:ilvl w:val="0"/>
          <w:numId w:val="32"/>
        </w:numPr>
        <w:spacing w:after="0" w:line="0" w:lineRule="atLeast"/>
        <w:jc w:val="both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Новый этап урока – это выявление затруднений и планирование своих действий по решению учебной задачи.</w:t>
      </w:r>
    </w:p>
    <w:p w:rsidR="009E3D1A" w:rsidRPr="00534FC7" w:rsidRDefault="001D7977">
      <w:pPr>
        <w:pStyle w:val="Textbody"/>
        <w:numPr>
          <w:ilvl w:val="0"/>
          <w:numId w:val="32"/>
        </w:numPr>
        <w:spacing w:after="0" w:line="0" w:lineRule="atLeast"/>
        <w:jc w:val="both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 xml:space="preserve">Учащиеся самостоятельно выполняют задания, осуществляют их самопроверку, </w:t>
      </w:r>
      <w:r w:rsidR="007E083F" w:rsidRPr="00534FC7">
        <w:rPr>
          <w:rFonts w:ascii="Times New Roman" w:hAnsi="Times New Roman"/>
          <w:sz w:val="24"/>
          <w:szCs w:val="24"/>
          <w:lang w:val="ru-RU"/>
        </w:rPr>
        <w:t>сравнивая</w:t>
      </w:r>
      <w:r w:rsidR="007E083F">
        <w:rPr>
          <w:rFonts w:ascii="Times New Roman" w:hAnsi="Times New Roman"/>
          <w:sz w:val="24"/>
          <w:szCs w:val="24"/>
        </w:rPr>
        <w:t> </w:t>
      </w:r>
      <w:r w:rsidR="007E083F" w:rsidRPr="00534FC7">
        <w:rPr>
          <w:rFonts w:ascii="Times New Roman" w:hAnsi="Times New Roman"/>
          <w:sz w:val="24"/>
          <w:szCs w:val="24"/>
          <w:lang w:val="ru-RU"/>
        </w:rPr>
        <w:t>с</w:t>
      </w:r>
      <w:r w:rsidRPr="00534FC7">
        <w:rPr>
          <w:rFonts w:ascii="Times New Roman" w:hAnsi="Times New Roman"/>
          <w:sz w:val="24"/>
          <w:szCs w:val="24"/>
          <w:lang w:val="ru-RU"/>
        </w:rPr>
        <w:t xml:space="preserve"> эталоном, учатся давать оценку деятельности по ее результатам, делают выводы.</w:t>
      </w:r>
    </w:p>
    <w:p w:rsidR="009E3D1A" w:rsidRPr="00534FC7" w:rsidRDefault="001D7977">
      <w:pPr>
        <w:pStyle w:val="Textbody"/>
        <w:numPr>
          <w:ilvl w:val="0"/>
          <w:numId w:val="32"/>
        </w:numPr>
        <w:spacing w:after="0" w:line="0" w:lineRule="atLeast"/>
        <w:jc w:val="both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На этапе рефлексии учитель в системе обучает детей оценивать свою готовность обнаруживать незнания, находить причины затруднений, определять результат своей деятельности</w:t>
      </w:r>
    </w:p>
    <w:p w:rsidR="009E3D1A" w:rsidRPr="001D7977" w:rsidRDefault="001D7977">
      <w:pPr>
        <w:pStyle w:val="Textbody"/>
        <w:numPr>
          <w:ilvl w:val="0"/>
          <w:numId w:val="32"/>
        </w:numPr>
        <w:spacing w:after="0" w:line="0" w:lineRule="atLeast"/>
        <w:jc w:val="both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 xml:space="preserve">Домашнее задание на современном уроке обучающиеся выбирают самостоятельно (из предложенных учителем) с учётом индивидуальных возможностей. </w:t>
      </w:r>
      <w:r w:rsidRPr="001D7977">
        <w:rPr>
          <w:rFonts w:ascii="Times New Roman" w:hAnsi="Times New Roman" w:cs="Times New Roman"/>
          <w:sz w:val="24"/>
          <w:szCs w:val="24"/>
          <w:lang w:val="ru-RU"/>
        </w:rPr>
        <w:t>Учитель обозначает для себя ту часть материала, которую будет использовать в дальнейшем (то есть отбирает материал, рассматривая его сквозь призму деятельности.)</w:t>
      </w:r>
    </w:p>
    <w:p w:rsidR="009E3D1A" w:rsidRPr="00534FC7" w:rsidRDefault="001D7977">
      <w:pPr>
        <w:pStyle w:val="Textbody"/>
        <w:spacing w:after="0" w:line="0" w:lineRule="atLeast"/>
        <w:jc w:val="both"/>
        <w:rPr>
          <w:lang w:val="ru-RU"/>
        </w:rPr>
      </w:pPr>
      <w:r w:rsidRPr="001D7977">
        <w:rPr>
          <w:rFonts w:ascii="Times New Roman" w:hAnsi="Times New Roman"/>
          <w:sz w:val="24"/>
          <w:szCs w:val="24"/>
          <w:lang w:val="ru-RU"/>
        </w:rPr>
        <w:tab/>
      </w:r>
      <w:r w:rsidRPr="00534FC7">
        <w:rPr>
          <w:rFonts w:ascii="Times New Roman" w:hAnsi="Times New Roman"/>
          <w:sz w:val="24"/>
          <w:szCs w:val="24"/>
          <w:lang w:val="ru-RU"/>
        </w:rPr>
        <w:t xml:space="preserve">Фронтальный опрос, часто используемый на традиционном уроке, не давал возможности включить в деятельность </w:t>
      </w:r>
      <w:r w:rsidR="007E083F" w:rsidRPr="00534FC7">
        <w:rPr>
          <w:rFonts w:ascii="Times New Roman" w:hAnsi="Times New Roman"/>
          <w:sz w:val="24"/>
          <w:szCs w:val="24"/>
          <w:lang w:val="ru-RU"/>
        </w:rPr>
        <w:t>всех</w:t>
      </w:r>
      <w:r w:rsidR="007E083F">
        <w:rPr>
          <w:rFonts w:ascii="Times New Roman" w:hAnsi="Times New Roman"/>
          <w:sz w:val="24"/>
          <w:szCs w:val="24"/>
        </w:rPr>
        <w:t> </w:t>
      </w:r>
      <w:r w:rsidR="007E083F" w:rsidRPr="00534FC7">
        <w:rPr>
          <w:rFonts w:ascii="Times New Roman" w:hAnsi="Times New Roman"/>
          <w:sz w:val="24"/>
          <w:szCs w:val="24"/>
          <w:lang w:val="ru-RU"/>
        </w:rPr>
        <w:t>обучающихся</w:t>
      </w:r>
      <w:r w:rsidRPr="00534FC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E083F" w:rsidRPr="00534FC7">
        <w:rPr>
          <w:rFonts w:ascii="Times New Roman" w:hAnsi="Times New Roman"/>
          <w:sz w:val="24"/>
          <w:szCs w:val="24"/>
          <w:lang w:val="ru-RU"/>
        </w:rPr>
        <w:t>поэтому</w:t>
      </w:r>
      <w:r w:rsidR="007E083F">
        <w:rPr>
          <w:rFonts w:ascii="Times New Roman" w:hAnsi="Times New Roman"/>
          <w:sz w:val="24"/>
          <w:szCs w:val="24"/>
        </w:rPr>
        <w:t> </w:t>
      </w:r>
      <w:r w:rsidR="007E083F" w:rsidRPr="00534FC7">
        <w:rPr>
          <w:rFonts w:ascii="Times New Roman" w:hAnsi="Times New Roman"/>
          <w:sz w:val="24"/>
          <w:szCs w:val="24"/>
          <w:lang w:val="ru-RU"/>
        </w:rPr>
        <w:t>на</w:t>
      </w:r>
      <w:r w:rsidRPr="00534FC7">
        <w:rPr>
          <w:rFonts w:ascii="Times New Roman" w:hAnsi="Times New Roman"/>
          <w:sz w:val="24"/>
          <w:szCs w:val="24"/>
          <w:lang w:val="ru-RU"/>
        </w:rPr>
        <w:t xml:space="preserve"> современном уроке учитель включает учеников в индивидуальную и групповую виды деятельности.</w:t>
      </w:r>
    </w:p>
    <w:p w:rsidR="009E3D1A" w:rsidRPr="001D7977" w:rsidRDefault="001D7977">
      <w:pPr>
        <w:pStyle w:val="Textbody"/>
        <w:spacing w:after="0" w:line="0" w:lineRule="atLeast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D7977">
        <w:rPr>
          <w:rFonts w:ascii="Times New Roman" w:hAnsi="Times New Roman" w:cs="Times New Roman"/>
          <w:sz w:val="24"/>
          <w:szCs w:val="24"/>
          <w:lang w:val="ru-RU"/>
        </w:rPr>
        <w:t xml:space="preserve">бучающихся необходимо учить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r w:rsidRPr="001D7977">
        <w:rPr>
          <w:rFonts w:ascii="Times New Roman" w:hAnsi="Times New Roman" w:cs="Times New Roman"/>
          <w:sz w:val="24"/>
          <w:szCs w:val="24"/>
          <w:lang w:val="ru-RU"/>
        </w:rPr>
        <w:t xml:space="preserve"> находить нужную информацию не только в учебнике, но и в других источниках; самостоятельно перерабатывать содержание материала с записью основных положений в виде пересказа, конспекта, схем</w:t>
      </w:r>
      <w:r w:rsidRPr="001D7977">
        <w:rPr>
          <w:rFonts w:ascii="Times New Roman" w:hAnsi="Times New Roman" w:cs="Times New Roman"/>
          <w:iCs/>
          <w:sz w:val="24"/>
          <w:szCs w:val="24"/>
          <w:lang w:val="ru-RU"/>
        </w:rPr>
        <w:t>, тезисов, сложного плана.</w:t>
      </w:r>
    </w:p>
    <w:p w:rsidR="009E3D1A" w:rsidRPr="00534FC7" w:rsidRDefault="001D7977">
      <w:pPr>
        <w:pStyle w:val="Textbody"/>
        <w:spacing w:after="0" w:line="0" w:lineRule="atLeast"/>
        <w:jc w:val="both"/>
        <w:rPr>
          <w:lang w:val="ru-RU"/>
        </w:rPr>
      </w:pPr>
      <w:r w:rsidRPr="001D7977">
        <w:rPr>
          <w:rFonts w:ascii="Times New Roman" w:hAnsi="Times New Roman" w:cs="Times New Roman"/>
          <w:sz w:val="24"/>
          <w:szCs w:val="24"/>
          <w:lang w:val="ru-RU"/>
        </w:rPr>
        <w:tab/>
        <w:t>Для закрепления материала и самостоятельной работы учитель применяет такие техники, как чтение таблиц, диаграмм, составление интеллект -карт,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7977">
        <w:rPr>
          <w:rFonts w:ascii="Times New Roman" w:hAnsi="Times New Roman" w:cs="Times New Roman"/>
          <w:sz w:val="24"/>
          <w:szCs w:val="24"/>
          <w:lang w:val="ru-RU"/>
        </w:rPr>
        <w:t xml:space="preserve">изучение и комментирование графиков, чертежей </w:t>
      </w:r>
      <w:r w:rsidRPr="001D797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(это позволяет включить учеников в активную мыслительную деятельность). </w:t>
      </w:r>
      <w:r w:rsidRPr="00534FC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На протяжении всего урока необходимо помнить, что любой </w:t>
      </w:r>
      <w:r w:rsidR="007E083F" w:rsidRPr="00534FC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ученик </w:t>
      </w:r>
      <w:r w:rsidR="007E083F" w:rsidRPr="00534FC7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534FC7">
        <w:rPr>
          <w:rFonts w:ascii="Times New Roman" w:hAnsi="Times New Roman" w:cs="Times New Roman"/>
          <w:sz w:val="24"/>
          <w:szCs w:val="24"/>
          <w:lang w:val="ru-RU"/>
        </w:rPr>
        <w:t xml:space="preserve"> пассивном восприятии учебного материала не может развиваться. Именно собственное действие может стать основой формирования в будущем его самостоятельности. </w:t>
      </w:r>
      <w:r w:rsidRPr="00534FC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Значит, образовательная задача состоит в </w:t>
      </w:r>
      <w:r w:rsidR="007E083F" w:rsidRPr="00534FC7">
        <w:rPr>
          <w:rFonts w:ascii="Times New Roman" w:hAnsi="Times New Roman" w:cs="Times New Roman"/>
          <w:iCs/>
          <w:sz w:val="24"/>
          <w:szCs w:val="24"/>
          <w:lang w:val="ru-RU"/>
        </w:rPr>
        <w:t>организации</w:t>
      </w:r>
      <w:r w:rsidR="007E083F">
        <w:rPr>
          <w:rFonts w:ascii="Times New Roman" w:hAnsi="Times New Roman" w:cs="Times New Roman"/>
          <w:iCs/>
          <w:sz w:val="24"/>
          <w:szCs w:val="24"/>
        </w:rPr>
        <w:t> </w:t>
      </w:r>
      <w:r w:rsidR="007E083F" w:rsidRPr="00534FC7">
        <w:rPr>
          <w:rFonts w:ascii="Times New Roman" w:hAnsi="Times New Roman" w:cs="Times New Roman"/>
          <w:iCs/>
          <w:sz w:val="24"/>
          <w:szCs w:val="24"/>
          <w:lang w:val="ru-RU"/>
        </w:rPr>
        <w:t>условий</w:t>
      </w:r>
      <w:r w:rsidRPr="00534FC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побуждающих </w:t>
      </w:r>
      <w:r w:rsidR="007E083F" w:rsidRPr="00534FC7">
        <w:rPr>
          <w:rFonts w:ascii="Times New Roman" w:hAnsi="Times New Roman" w:cs="Times New Roman"/>
          <w:iCs/>
          <w:sz w:val="24"/>
          <w:szCs w:val="24"/>
          <w:lang w:val="ru-RU"/>
        </w:rPr>
        <w:t>к</w:t>
      </w:r>
      <w:r w:rsidR="007E083F">
        <w:rPr>
          <w:rFonts w:ascii="Times New Roman" w:hAnsi="Times New Roman" w:cs="Times New Roman"/>
          <w:iCs/>
          <w:sz w:val="24"/>
          <w:szCs w:val="24"/>
        </w:rPr>
        <w:t> </w:t>
      </w:r>
      <w:r w:rsidR="007E083F" w:rsidRPr="00534FC7">
        <w:rPr>
          <w:rFonts w:ascii="Times New Roman" w:hAnsi="Times New Roman" w:cs="Times New Roman"/>
          <w:iCs/>
          <w:sz w:val="24"/>
          <w:szCs w:val="24"/>
          <w:lang w:val="ru-RU"/>
        </w:rPr>
        <w:t>действию</w:t>
      </w:r>
      <w:r w:rsidRPr="00534FC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учеников.</w:t>
      </w:r>
    </w:p>
    <w:p w:rsidR="009E3D1A" w:rsidRPr="00534FC7" w:rsidRDefault="001D7977">
      <w:pPr>
        <w:pStyle w:val="Textbody"/>
        <w:spacing w:after="0" w:line="0" w:lineRule="atLeast"/>
        <w:jc w:val="both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lastRenderedPageBreak/>
        <w:tab/>
      </w:r>
      <w:r w:rsidRPr="001D7977">
        <w:rPr>
          <w:rFonts w:ascii="Times New Roman" w:hAnsi="Times New Roman"/>
          <w:sz w:val="24"/>
          <w:szCs w:val="24"/>
          <w:lang w:val="ru-RU"/>
        </w:rPr>
        <w:t>На современном уроке подбор заданий и вопросов осуществляется на основе системно -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D7977">
        <w:rPr>
          <w:rFonts w:ascii="Times New Roman" w:hAnsi="Times New Roman"/>
          <w:sz w:val="24"/>
          <w:szCs w:val="24"/>
          <w:lang w:val="ru-RU"/>
        </w:rPr>
        <w:t xml:space="preserve">деятельностного подхода к обучению. </w:t>
      </w:r>
      <w:r w:rsidRPr="00534FC7">
        <w:rPr>
          <w:rFonts w:ascii="Times New Roman" w:hAnsi="Times New Roman" w:cs="Times New Roman"/>
          <w:sz w:val="24"/>
          <w:szCs w:val="24"/>
          <w:lang w:val="ru-RU"/>
        </w:rPr>
        <w:t>Учитель предлагает задания, которые ориентированы на получение не только предметного, но и метапредметного и личностного результатов. К таким заданиям относятся продуктивные (творческие).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34FC7">
        <w:rPr>
          <w:rFonts w:ascii="Times New Roman" w:hAnsi="Times New Roman" w:cs="Times New Roman"/>
          <w:sz w:val="24"/>
          <w:szCs w:val="24"/>
          <w:lang w:val="ru-RU"/>
        </w:rPr>
        <w:t xml:space="preserve"> Выполняя такие задания, обучающиеся не найдут готовый ответ в учебнике, а </w:t>
      </w:r>
      <w:r w:rsidR="007E083F" w:rsidRPr="00534FC7"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r w:rsidR="007E083F">
        <w:rPr>
          <w:rFonts w:ascii="Times New Roman" w:hAnsi="Times New Roman" w:cs="Times New Roman"/>
          <w:sz w:val="24"/>
          <w:szCs w:val="24"/>
        </w:rPr>
        <w:t> </w:t>
      </w:r>
      <w:r w:rsidR="007E083F" w:rsidRPr="00534FC7">
        <w:rPr>
          <w:rFonts w:ascii="Times New Roman" w:hAnsi="Times New Roman" w:cs="Times New Roman"/>
          <w:sz w:val="24"/>
          <w:szCs w:val="24"/>
          <w:lang w:val="ru-RU"/>
        </w:rPr>
        <w:t>учатся</w:t>
      </w:r>
      <w:r w:rsidRPr="00534FC7">
        <w:rPr>
          <w:rFonts w:ascii="Times New Roman" w:hAnsi="Times New Roman" w:cs="Times New Roman"/>
          <w:sz w:val="24"/>
          <w:szCs w:val="24"/>
          <w:lang w:val="ru-RU"/>
        </w:rPr>
        <w:t xml:space="preserve"> применять знания на </w:t>
      </w:r>
      <w:r w:rsidR="007E083F" w:rsidRPr="00534FC7">
        <w:rPr>
          <w:rFonts w:ascii="Times New Roman" w:hAnsi="Times New Roman" w:cs="Times New Roman"/>
          <w:sz w:val="24"/>
          <w:szCs w:val="24"/>
          <w:lang w:val="ru-RU"/>
        </w:rPr>
        <w:t>практике,</w:t>
      </w:r>
      <w:r w:rsidR="007E083F" w:rsidRPr="00B164BF">
        <w:rPr>
          <w:rFonts w:ascii="Times New Roman" w:hAnsi="Times New Roman" w:cs="Times New Roman"/>
          <w:sz w:val="24"/>
          <w:szCs w:val="24"/>
          <w:lang w:val="ru-RU"/>
        </w:rPr>
        <w:t xml:space="preserve"> проектируют</w:t>
      </w:r>
      <w:r w:rsidRPr="00534FC7">
        <w:rPr>
          <w:rFonts w:ascii="Times New Roman" w:hAnsi="Times New Roman" w:cs="Times New Roman"/>
          <w:sz w:val="24"/>
          <w:szCs w:val="24"/>
          <w:lang w:val="ru-RU"/>
        </w:rPr>
        <w:t xml:space="preserve"> новые способы действий, </w:t>
      </w:r>
      <w:r w:rsidRPr="00534FC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формируют собственную жизненную позицию. </w:t>
      </w:r>
      <w:r w:rsidRPr="00534FC7">
        <w:rPr>
          <w:rFonts w:ascii="Times New Roman" w:hAnsi="Times New Roman" w:cs="Times New Roman"/>
          <w:sz w:val="24"/>
          <w:szCs w:val="24"/>
          <w:lang w:val="ru-RU"/>
        </w:rPr>
        <w:t>Формулировка таких заданий звучит иначе, выполняя такие задания, учащиеся применят имеющиеся знания в новой ситуации, связанной с реальной жизнью.</w:t>
      </w:r>
    </w:p>
    <w:p w:rsidR="009E3D1A" w:rsidRPr="00534FC7" w:rsidRDefault="001D7977">
      <w:pPr>
        <w:pStyle w:val="Textbody"/>
        <w:spacing w:after="0" w:line="0" w:lineRule="atLeast"/>
        <w:jc w:val="both"/>
        <w:rPr>
          <w:lang w:val="ru-RU"/>
        </w:rPr>
      </w:pPr>
      <w:r w:rsidRPr="00534F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4FC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E083F" w:rsidRPr="001D7977">
        <w:rPr>
          <w:rFonts w:ascii="Times New Roman" w:hAnsi="Times New Roman" w:cs="Times New Roman"/>
          <w:sz w:val="24"/>
          <w:szCs w:val="24"/>
          <w:lang w:val="ru-RU"/>
        </w:rPr>
        <w:t>Современный</w:t>
      </w:r>
      <w:r w:rsidR="007E083F">
        <w:rPr>
          <w:rFonts w:ascii="Times New Roman" w:hAnsi="Times New Roman" w:cs="Times New Roman"/>
          <w:sz w:val="24"/>
          <w:szCs w:val="24"/>
        </w:rPr>
        <w:t> </w:t>
      </w:r>
      <w:r w:rsidR="007E083F" w:rsidRPr="001D7977">
        <w:rPr>
          <w:rFonts w:ascii="Times New Roman" w:hAnsi="Times New Roman" w:cs="Times New Roman"/>
          <w:sz w:val="24"/>
          <w:szCs w:val="24"/>
          <w:lang w:val="ru-RU"/>
        </w:rPr>
        <w:t>урок</w:t>
      </w:r>
      <w:r w:rsidRPr="001D7977">
        <w:rPr>
          <w:rFonts w:ascii="Times New Roman" w:hAnsi="Times New Roman" w:cs="Times New Roman"/>
          <w:sz w:val="24"/>
          <w:szCs w:val="24"/>
          <w:lang w:val="ru-RU"/>
        </w:rPr>
        <w:t xml:space="preserve"> предполагает, что тема урока может быть сформулирована и самими обучающимися, тем самым учитель совместно с детьми выводит урок на новый, современный уровень, что позволяет реализовать системно</w:t>
      </w:r>
      <w:r w:rsidR="00ED487C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487C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деятельностный. </w:t>
      </w:r>
      <w:r w:rsidRPr="001D7977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Основная дидактическая структура </w:t>
      </w:r>
      <w:r w:rsidR="007E083F" w:rsidRPr="001D7977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отображается</w:t>
      </w:r>
      <w:r w:rsidR="007E083F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7E083F" w:rsidRPr="001D7977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в</w:t>
      </w:r>
      <w:r w:rsidRPr="001D7977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плане-конспекте урока и в технологической карте. </w:t>
      </w:r>
      <w:r w:rsidRPr="00534FC7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Она имеет как статичные моменты, которые не изменяются в зависимости от типов урока, так и динамические, которым свойственно более гибкая структура: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1.   Организационный момент:</w:t>
      </w:r>
    </w:p>
    <w:p w:rsidR="009E3D1A" w:rsidRDefault="001D7977">
      <w:pPr>
        <w:pStyle w:val="Textbody"/>
        <w:numPr>
          <w:ilvl w:val="0"/>
          <w:numId w:val="33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тема;</w:t>
      </w:r>
    </w:p>
    <w:p w:rsidR="009E3D1A" w:rsidRDefault="001D7977">
      <w:pPr>
        <w:pStyle w:val="Textbody"/>
        <w:numPr>
          <w:ilvl w:val="0"/>
          <w:numId w:val="33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цель;</w:t>
      </w:r>
    </w:p>
    <w:p w:rsidR="009E3D1A" w:rsidRDefault="001D7977">
      <w:pPr>
        <w:pStyle w:val="Textbody"/>
        <w:numPr>
          <w:ilvl w:val="0"/>
          <w:numId w:val="33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образовательные, развивающие, воспитательные задачи;</w:t>
      </w:r>
    </w:p>
    <w:p w:rsidR="009E3D1A" w:rsidRDefault="001D7977">
      <w:pPr>
        <w:pStyle w:val="Textbody"/>
        <w:numPr>
          <w:ilvl w:val="0"/>
          <w:numId w:val="33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мотивация их принятия;</w:t>
      </w:r>
    </w:p>
    <w:p w:rsidR="009E3D1A" w:rsidRPr="00534FC7" w:rsidRDefault="007E083F">
      <w:pPr>
        <w:pStyle w:val="Textbody"/>
        <w:numPr>
          <w:ilvl w:val="0"/>
          <w:numId w:val="33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планируемые</w:t>
      </w:r>
      <w:r>
        <w:rPr>
          <w:rFonts w:ascii="Times New Roman" w:hAnsi="Times New Roman"/>
          <w:sz w:val="24"/>
          <w:szCs w:val="24"/>
        </w:rPr>
        <w:t> </w:t>
      </w:r>
      <w:r w:rsidRPr="00534FC7">
        <w:rPr>
          <w:rFonts w:ascii="Times New Roman" w:hAnsi="Times New Roman"/>
          <w:sz w:val="24"/>
          <w:szCs w:val="24"/>
          <w:lang w:val="ru-RU"/>
        </w:rPr>
        <w:t>результаты</w:t>
      </w:r>
      <w:r w:rsidR="001D7977" w:rsidRPr="00534FC7">
        <w:rPr>
          <w:rFonts w:ascii="Times New Roman" w:hAnsi="Times New Roman"/>
          <w:sz w:val="24"/>
          <w:szCs w:val="24"/>
          <w:lang w:val="ru-RU"/>
        </w:rPr>
        <w:t>: знания, умения, навыки;</w:t>
      </w:r>
    </w:p>
    <w:p w:rsidR="009E3D1A" w:rsidRDefault="001D7977">
      <w:pPr>
        <w:pStyle w:val="Textbody"/>
        <w:numPr>
          <w:ilvl w:val="0"/>
          <w:numId w:val="33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личностноформирующая направленность урока;</w:t>
      </w:r>
    </w:p>
    <w:p w:rsidR="009E3D1A" w:rsidRPr="00534FC7" w:rsidRDefault="001D7977">
      <w:pPr>
        <w:pStyle w:val="Textbody"/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2.  Проверка выполнения домашнего задания (в случае, если оно задавалось).</w:t>
      </w:r>
    </w:p>
    <w:p w:rsidR="009E3D1A" w:rsidRPr="00534FC7" w:rsidRDefault="001D7977">
      <w:pPr>
        <w:pStyle w:val="Textbody"/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3.  Подготовка к активной учебной деятельности каждого ученика на основном этапе урока.</w:t>
      </w:r>
    </w:p>
    <w:p w:rsidR="009E3D1A" w:rsidRDefault="001D7977">
      <w:pPr>
        <w:pStyle w:val="Textbody"/>
        <w:numPr>
          <w:ilvl w:val="0"/>
          <w:numId w:val="34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постановка учебной задачи</w:t>
      </w:r>
    </w:p>
    <w:p w:rsidR="009E3D1A" w:rsidRDefault="001D7977">
      <w:pPr>
        <w:pStyle w:val="Textbody"/>
        <w:numPr>
          <w:ilvl w:val="0"/>
          <w:numId w:val="34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актуализация знаний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4. Сообщение нового материала:</w:t>
      </w:r>
    </w:p>
    <w:p w:rsidR="009E3D1A" w:rsidRDefault="001D7977">
      <w:pPr>
        <w:pStyle w:val="Textbody"/>
        <w:numPr>
          <w:ilvl w:val="0"/>
          <w:numId w:val="35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решение учебной задачи;</w:t>
      </w:r>
    </w:p>
    <w:p w:rsidR="009E3D1A" w:rsidRDefault="001D7977">
      <w:pPr>
        <w:pStyle w:val="Textbody"/>
        <w:numPr>
          <w:ilvl w:val="0"/>
          <w:numId w:val="35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усвоение новых знаний;</w:t>
      </w:r>
    </w:p>
    <w:p w:rsidR="009E3D1A" w:rsidRPr="00534FC7" w:rsidRDefault="001D7977">
      <w:pPr>
        <w:pStyle w:val="Textbody"/>
        <w:numPr>
          <w:ilvl w:val="0"/>
          <w:numId w:val="35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первичная проверка понимания учащихся нового учебного материала (текущий контроль с тестом).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5. Закрепление изученного материала:</w:t>
      </w:r>
    </w:p>
    <w:p w:rsidR="009E3D1A" w:rsidRDefault="001D7977">
      <w:pPr>
        <w:pStyle w:val="Textbody"/>
        <w:numPr>
          <w:ilvl w:val="0"/>
          <w:numId w:val="36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обобщение и систематизация знаний;</w:t>
      </w:r>
    </w:p>
    <w:p w:rsidR="009E3D1A" w:rsidRPr="00534FC7" w:rsidRDefault="001D7977">
      <w:pPr>
        <w:pStyle w:val="Textbody"/>
        <w:numPr>
          <w:ilvl w:val="0"/>
          <w:numId w:val="36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контроль и самопроверка знаний (самостоятельная работа, итоговый контроль с тестом).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6. Подведение итогов:</w:t>
      </w:r>
    </w:p>
    <w:p w:rsidR="009E3D1A" w:rsidRDefault="001D7977">
      <w:pPr>
        <w:pStyle w:val="Textbody"/>
        <w:numPr>
          <w:ilvl w:val="0"/>
          <w:numId w:val="37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диагностика результатов урока;</w:t>
      </w:r>
    </w:p>
    <w:p w:rsidR="009E3D1A" w:rsidRDefault="001D7977">
      <w:pPr>
        <w:pStyle w:val="Textbody"/>
        <w:numPr>
          <w:ilvl w:val="0"/>
          <w:numId w:val="37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рефлексия достижения цели.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7. Домашнее задание:</w:t>
      </w:r>
    </w:p>
    <w:p w:rsidR="009E3D1A" w:rsidRDefault="001D7977">
      <w:pPr>
        <w:pStyle w:val="Textbody"/>
        <w:numPr>
          <w:ilvl w:val="0"/>
          <w:numId w:val="38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инструктаж по его выполнению.</w:t>
      </w:r>
    </w:p>
    <w:p w:rsidR="009E3D1A" w:rsidRPr="00534FC7" w:rsidRDefault="001D7977">
      <w:pPr>
        <w:pStyle w:val="Textbody"/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ab/>
        <w:t xml:space="preserve">Необходимо четко обозначить тему, и цель и задачи урока. </w:t>
      </w:r>
      <w:r>
        <w:rPr>
          <w:rFonts w:ascii="Times New Roman" w:hAnsi="Times New Roman"/>
          <w:sz w:val="24"/>
          <w:szCs w:val="24"/>
        </w:rPr>
        <w:t> </w:t>
      </w:r>
      <w:r w:rsidRPr="00534FC7">
        <w:rPr>
          <w:rFonts w:ascii="Times New Roman" w:hAnsi="Times New Roman"/>
          <w:sz w:val="24"/>
          <w:szCs w:val="24"/>
          <w:lang w:val="ru-RU"/>
        </w:rPr>
        <w:br/>
        <w:t>Цель – один из элементов поведения и сознательной деятельности человека, который характеризует предвосхищение в мышлении результата деятельности и пути его реализации с помощью определённых средств. Цель выступает как способ интеграции различных действий человека в некоторую последовательность или систему.</w:t>
      </w:r>
    </w:p>
    <w:p w:rsidR="009E3D1A" w:rsidRDefault="001D7977">
      <w:pPr>
        <w:pStyle w:val="Textbody"/>
        <w:spacing w:after="0" w:line="0" w:lineRule="atLeast"/>
      </w:pPr>
      <w:r w:rsidRPr="00534FC7">
        <w:rPr>
          <w:rFonts w:ascii="Times New Roman" w:hAnsi="Times New Roman"/>
          <w:sz w:val="24"/>
          <w:szCs w:val="24"/>
          <w:lang w:val="ru-RU"/>
        </w:rPr>
        <w:t>Анализ деятельности как целенаправленной предполагает выявление несоответствия между наличной жизненной ситуацией и целью; осуществление цели является процессом преодоления этого несоответствия.</w:t>
      </w:r>
      <w:r w:rsidRPr="00534FC7">
        <w:rPr>
          <w:rFonts w:ascii="Times New Roman" w:hAnsi="Times New Roman"/>
          <w:sz w:val="24"/>
          <w:szCs w:val="24"/>
          <w:lang w:val="ru-RU"/>
        </w:rPr>
        <w:br/>
      </w:r>
      <w:r>
        <w:rPr>
          <w:rFonts w:ascii="Times New Roman" w:hAnsi="Times New Roman"/>
          <w:sz w:val="24"/>
          <w:szCs w:val="24"/>
        </w:rPr>
        <w:t>Цель урока определяется:</w:t>
      </w:r>
    </w:p>
    <w:p w:rsidR="009E3D1A" w:rsidRDefault="001D7977">
      <w:pPr>
        <w:pStyle w:val="Textbody"/>
        <w:numPr>
          <w:ilvl w:val="0"/>
          <w:numId w:val="39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планируемым результатом урока</w:t>
      </w:r>
    </w:p>
    <w:p w:rsidR="009E3D1A" w:rsidRDefault="001D7977">
      <w:pPr>
        <w:pStyle w:val="Textbody"/>
        <w:numPr>
          <w:ilvl w:val="0"/>
          <w:numId w:val="39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lastRenderedPageBreak/>
        <w:t>путями реализации этого плана</w:t>
      </w:r>
    </w:p>
    <w:p w:rsidR="009E3D1A" w:rsidRPr="00534FC7" w:rsidRDefault="001D7977">
      <w:pPr>
        <w:pStyle w:val="Textbody"/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Цель обычно начинается со слов «Определение», «Формирование», «Знакомство» и пр. В формировании цели урока следует избегать глагольных форм.</w:t>
      </w:r>
    </w:p>
    <w:p w:rsidR="009E3D1A" w:rsidRPr="00534FC7" w:rsidRDefault="001D7977">
      <w:pPr>
        <w:pStyle w:val="Textbody"/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Задача – данная в определённых условиях (например, в проблемной ситуации) цель деятельности, которая должна быть достигнута преобразованием этих условий, согласно определённой процедуре.</w:t>
      </w:r>
    </w:p>
    <w:p w:rsidR="009E3D1A" w:rsidRPr="00534FC7" w:rsidRDefault="001D7977">
      <w:pPr>
        <w:pStyle w:val="Textbody"/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Полный цикл продуктивного мышления включает постановку и формулирование задачи самим субъектом, что происходит при предъявлении ему заданий, условия которых имеют проблемный характер.</w:t>
      </w:r>
    </w:p>
    <w:p w:rsidR="009E3D1A" w:rsidRPr="00534FC7" w:rsidRDefault="001D7977">
      <w:pPr>
        <w:pStyle w:val="Textbody"/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Задачи могут возникать в практической деятельности или создаваться преднамеренно (учебные, игровые и т.п.). Иерархически организованная последовательность задач образует программу деятельности. Формулировка задач урока чаще всего имеет форму ответов на вопрос: "Что надо сделать, чтобы достичь цель урока?" Таким образом, задачи должны начинаться с глаголов – «повторить», «проверить», «объяснить», «научить», «сформировать», «воспитывать» и пр.</w:t>
      </w:r>
    </w:p>
    <w:p w:rsidR="009E3D1A" w:rsidRPr="00534FC7" w:rsidRDefault="001D7977">
      <w:pPr>
        <w:pStyle w:val="Textbody"/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ab/>
        <w:t>Сразу необходимо предусмотреть планируемые результаты урока.</w:t>
      </w:r>
      <w:r>
        <w:rPr>
          <w:rFonts w:ascii="Times New Roman" w:hAnsi="Times New Roman"/>
          <w:sz w:val="24"/>
          <w:szCs w:val="24"/>
        </w:rPr>
        <w:t> </w:t>
      </w:r>
      <w:r w:rsidRPr="00534FC7">
        <w:rPr>
          <w:rFonts w:ascii="Times New Roman" w:hAnsi="Times New Roman"/>
          <w:sz w:val="24"/>
          <w:szCs w:val="24"/>
          <w:lang w:val="ru-RU"/>
        </w:rPr>
        <w:t xml:space="preserve"> В формулировке планируемых результатов также необходимо единообразие и соответствие </w:t>
      </w:r>
      <w:r w:rsidR="007E083F" w:rsidRPr="00534FC7">
        <w:rPr>
          <w:rFonts w:ascii="Times New Roman" w:hAnsi="Times New Roman"/>
          <w:sz w:val="24"/>
          <w:szCs w:val="24"/>
          <w:lang w:val="ru-RU"/>
        </w:rPr>
        <w:t>задачам: сколько</w:t>
      </w:r>
      <w:r w:rsidRPr="00534FC7">
        <w:rPr>
          <w:rFonts w:ascii="Times New Roman" w:hAnsi="Times New Roman"/>
          <w:sz w:val="24"/>
          <w:szCs w:val="24"/>
          <w:lang w:val="ru-RU"/>
        </w:rPr>
        <w:t xml:space="preserve"> задач - столько и планируемых результатов должно быть.</w:t>
      </w:r>
    </w:p>
    <w:p w:rsidR="009E3D1A" w:rsidRPr="00534FC7" w:rsidRDefault="001D7977">
      <w:pPr>
        <w:pStyle w:val="Textbody"/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 xml:space="preserve">На основном этапе урока крайне важна подготовка каждого ученика к активной учебной деятельности. </w:t>
      </w:r>
      <w:r w:rsidRPr="00534FC7">
        <w:rPr>
          <w:rFonts w:ascii="Times New Roman" w:hAnsi="Times New Roman"/>
          <w:sz w:val="24"/>
          <w:szCs w:val="24"/>
          <w:lang w:val="ru-RU"/>
        </w:rPr>
        <w:br/>
        <w:t>ЭОР можно использовать на любом этапе урока, если это целесообразно, позволяет экономить время урока, повышает интерес учащихся. Обязательным моментом является и список источников информации, которые были использованы как при подготовке, так и в ходе урока.</w:t>
      </w:r>
    </w:p>
    <w:p w:rsidR="009E3D1A" w:rsidRPr="00534FC7" w:rsidRDefault="001D7977">
      <w:pPr>
        <w:pStyle w:val="Textbody"/>
        <w:spacing w:after="0" w:line="0" w:lineRule="atLeast"/>
        <w:rPr>
          <w:lang w:val="ru-RU"/>
        </w:rPr>
      </w:pPr>
      <w:r w:rsidRPr="00534FC7">
        <w:rPr>
          <w:rStyle w:val="StrongEmphasis"/>
          <w:rFonts w:ascii="Times New Roman" w:hAnsi="Times New Roman"/>
          <w:b w:val="0"/>
          <w:bCs w:val="0"/>
          <w:sz w:val="24"/>
          <w:szCs w:val="24"/>
          <w:lang w:val="ru-RU"/>
        </w:rPr>
        <w:tab/>
        <w:t>Технологическая карта</w:t>
      </w:r>
      <w:r w:rsidRPr="00534FC7">
        <w:rPr>
          <w:rFonts w:ascii="Times New Roman" w:hAnsi="Times New Roman"/>
          <w:sz w:val="24"/>
          <w:szCs w:val="24"/>
          <w:lang w:val="ru-RU"/>
        </w:rPr>
        <w:t xml:space="preserve"> — это новый вид методической продукции, обеспечивающей эффективное и качественное преподавание учебных курсов в школе и возможность достижения планируемых результатов освоения основных образовательных программ на ступени начального образования в соответствии с ФГОС второго поколения.</w:t>
      </w:r>
    </w:p>
    <w:p w:rsidR="009E3D1A" w:rsidRPr="00534FC7" w:rsidRDefault="001D7977">
      <w:pPr>
        <w:pStyle w:val="Textbody"/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ab/>
        <w:t>Обучение с использованием технологической карты позволяет организовать эффективный учебный процесс, обеспечить реализацию предметных, метапредметных и личностных умений (универсальных учебных действий), в соответствии с требованиями ФГОС второго поколения, существенно сократить время на подготовку учителя к уроку.</w:t>
      </w:r>
    </w:p>
    <w:p w:rsidR="009E3D1A" w:rsidRPr="00534FC7" w:rsidRDefault="001D7977">
      <w:pPr>
        <w:pStyle w:val="Textbody"/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 xml:space="preserve">Понятие «технологическая карта» пришло в образование из промышленности. </w:t>
      </w:r>
      <w:r w:rsidRPr="00534FC7">
        <w:rPr>
          <w:rFonts w:ascii="Times New Roman" w:hAnsi="Times New Roman"/>
          <w:sz w:val="24"/>
          <w:szCs w:val="24"/>
          <w:lang w:val="ru-RU"/>
        </w:rPr>
        <w:tab/>
        <w:t>Технологическая карта — технологическая документация в виде карты, листка, содержащего описание процесса изготовления, обработки, производства определённого вида продукции, производственных операций, применяемого оборудования, временного режима осуществления операций. Технологическая карта в дидактическом контексте представляет проект учебного процесса, в котором представлено описание от цели до результата с использованием инновационной технологии работы с информацией.</w:t>
      </w:r>
    </w:p>
    <w:p w:rsidR="009E3D1A" w:rsidRPr="00534FC7" w:rsidRDefault="001D7977">
      <w:pPr>
        <w:pStyle w:val="Textbody"/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ab/>
        <w:t>Обучение с использованием технологической карты позволяет организовать эффективный учебный процесс, обеспечить реализацию предметных, метапредметных и личностных умений (универсальных учебных действий), в соответствии с требованиями ФГОС второго поколения, существенно сократить время на подготовку учителя к уроку.</w:t>
      </w:r>
    </w:p>
    <w:p w:rsidR="009E3D1A" w:rsidRPr="00534FC7" w:rsidRDefault="001D7977">
      <w:pPr>
        <w:pStyle w:val="Textbody"/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ab/>
        <w:t>Сущность проектной педагогической деятельности в технологической карте заключается в использовании инновационной технологии работы с информацией, описании заданий для ученика по освоению темы, оформлении предполагаемых образовательных результатов. Технологической карте присущи следующие отличительные черты: интерактивность, структурированность, алгоритмичность при работе с информацией, технологичность и обобщённость.</w:t>
      </w:r>
    </w:p>
    <w:p w:rsidR="009E3D1A" w:rsidRDefault="001D7977">
      <w:pPr>
        <w:pStyle w:val="Textbody"/>
        <w:spacing w:after="0" w:line="0" w:lineRule="atLeast"/>
      </w:pPr>
      <w:r>
        <w:rPr>
          <w:rStyle w:val="StrongEmphasis"/>
          <w:rFonts w:ascii="Times New Roman" w:hAnsi="Times New Roman"/>
          <w:b w:val="0"/>
          <w:bCs w:val="0"/>
          <w:sz w:val="24"/>
          <w:szCs w:val="24"/>
        </w:rPr>
        <w:t>Структура технологической карты</w:t>
      </w:r>
      <w:r>
        <w:rPr>
          <w:rFonts w:ascii="Times New Roman" w:hAnsi="Times New Roman"/>
          <w:sz w:val="24"/>
          <w:szCs w:val="24"/>
        </w:rPr>
        <w:t xml:space="preserve"> включает</w:t>
      </w:r>
      <w:r>
        <w:rPr>
          <w:rStyle w:val="StrongEmphasis"/>
          <w:rFonts w:ascii="Times New Roman" w:hAnsi="Times New Roman"/>
          <w:b w:val="0"/>
          <w:bCs w:val="0"/>
          <w:sz w:val="24"/>
          <w:szCs w:val="24"/>
        </w:rPr>
        <w:t>:</w:t>
      </w:r>
    </w:p>
    <w:p w:rsidR="009E3D1A" w:rsidRPr="00534FC7" w:rsidRDefault="001D7977">
      <w:pPr>
        <w:pStyle w:val="Textbody"/>
        <w:numPr>
          <w:ilvl w:val="0"/>
          <w:numId w:val="40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название темы с указанием часов, отведенных на ее изучение;</w:t>
      </w:r>
    </w:p>
    <w:p w:rsidR="009E3D1A" w:rsidRDefault="001D7977">
      <w:pPr>
        <w:pStyle w:val="Textbody"/>
        <w:numPr>
          <w:ilvl w:val="0"/>
          <w:numId w:val="40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цель освоения учебного содержания;</w:t>
      </w:r>
    </w:p>
    <w:p w:rsidR="009E3D1A" w:rsidRPr="00534FC7" w:rsidRDefault="001D7977">
      <w:pPr>
        <w:pStyle w:val="Textbody"/>
        <w:numPr>
          <w:ilvl w:val="0"/>
          <w:numId w:val="40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lastRenderedPageBreak/>
        <w:t>планируемые результаты (личностные, предметные, метапредметные, информационно-интеллектуальную компетентность и УУД);</w:t>
      </w:r>
    </w:p>
    <w:p w:rsidR="009E3D1A" w:rsidRPr="00534FC7" w:rsidRDefault="001D7977">
      <w:pPr>
        <w:pStyle w:val="Textbody"/>
        <w:numPr>
          <w:ilvl w:val="0"/>
          <w:numId w:val="40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метапредметные связи и организацию пространства (формы работы и ресурсы);</w:t>
      </w:r>
    </w:p>
    <w:p w:rsidR="009E3D1A" w:rsidRDefault="001D7977">
      <w:pPr>
        <w:pStyle w:val="Textbody"/>
        <w:numPr>
          <w:ilvl w:val="0"/>
          <w:numId w:val="40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основные понятия темы;</w:t>
      </w:r>
    </w:p>
    <w:p w:rsidR="009E3D1A" w:rsidRPr="00534FC7" w:rsidRDefault="001D7977">
      <w:pPr>
        <w:pStyle w:val="Textbody"/>
        <w:numPr>
          <w:ilvl w:val="0"/>
          <w:numId w:val="40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технологию изучения указанной темы (на каждом этапе работы определяется цель и прогнозируемый результат, даются практические задания на отработку материала и диагностические задания на проверку его понимания и усвоения);</w:t>
      </w:r>
    </w:p>
    <w:p w:rsidR="009E3D1A" w:rsidRPr="00534FC7" w:rsidRDefault="001D7977">
      <w:pPr>
        <w:pStyle w:val="Textbody"/>
        <w:numPr>
          <w:ilvl w:val="0"/>
          <w:numId w:val="40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контрольное задание на проверку достижения планируемых результатов.</w:t>
      </w:r>
    </w:p>
    <w:p w:rsidR="009E3D1A" w:rsidRPr="00534FC7" w:rsidRDefault="001D7977">
      <w:pPr>
        <w:pStyle w:val="Textbody"/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ab/>
        <w:t>Технологическая карта позволяет увидеть учебный материал целостно и системно, проектировать образовательный процесс по освоению темы с учётом цели освоения курса, гибко использовать эффективные приёмы и формы работы с детьми на уроке, согласовать действия учителя и учащихся, организовать самостоятельную деятельность школьников в процессе обучения; осуществлять интегративный контроль результатов учебной деятельности.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Технологическая карта позволит учителю:</w:t>
      </w:r>
    </w:p>
    <w:p w:rsidR="009E3D1A" w:rsidRPr="00534FC7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реализовать планируемые результаты ФГОС второго поколения;</w:t>
      </w:r>
    </w:p>
    <w:p w:rsidR="009E3D1A" w:rsidRPr="00534FC7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определить универсальные учебные действия, которые формируются в процессе изучения конкретной темы, всего учебного курса;</w:t>
      </w:r>
    </w:p>
    <w:p w:rsidR="009E3D1A" w:rsidRPr="00534FC7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системно формировать у учащихся универсальные учебные действия;</w:t>
      </w:r>
    </w:p>
    <w:p w:rsidR="009E3D1A" w:rsidRPr="00534FC7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осмыслить и спроектировать последовательность работы по освоению темы от цели до конечного результата;</w:t>
      </w:r>
    </w:p>
    <w:p w:rsidR="009E3D1A" w:rsidRPr="00534FC7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определить уровень раскрытия понятий на данном этапе и соотнести его с дальнейшим обучением (вписать конкретный урок в систему уроков);</w:t>
      </w:r>
    </w:p>
    <w:p w:rsidR="009E3D1A" w:rsidRPr="00534FC7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проектировать свою деятельность на четверть, полугодие, год посредством перехода от поурочного планирования к проектированию темы;</w:t>
      </w:r>
    </w:p>
    <w:p w:rsidR="009E3D1A" w:rsidRPr="00534FC7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освободить время для творчества - использование готовых разработок по темам освобождает учителя от непродуктивной рутинной работы;</w:t>
      </w:r>
    </w:p>
    <w:p w:rsidR="009E3D1A" w:rsidRPr="00534FC7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определить возможности реализации межпредметных знаний (установить связи и зависимости между предметами и результатами обучения);</w:t>
      </w:r>
    </w:p>
    <w:p w:rsidR="009E3D1A" w:rsidRPr="00534FC7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на практике реализовать метапредметные связи и обеспечить согласованные действия всех участников педагогического процесса;</w:t>
      </w:r>
    </w:p>
    <w:p w:rsidR="009E3D1A" w:rsidRPr="00534FC7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выполнять диагностику достижения планируемых результатов учащимися на каждом этапе освоения темы;</w:t>
      </w:r>
    </w:p>
    <w:p w:rsidR="009E3D1A" w:rsidRPr="00534FC7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решить организационно-методические проблемы (замещение уроков, выполнение учебного плана и т. д.);</w:t>
      </w:r>
    </w:p>
    <w:p w:rsidR="009E3D1A" w:rsidRPr="00534FC7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соотнести результат с целью обучения после создания продукта — набора технологических карт;</w:t>
      </w:r>
    </w:p>
    <w:p w:rsidR="009E3D1A" w:rsidRDefault="001D7977">
      <w:pPr>
        <w:pStyle w:val="Textbody"/>
        <w:numPr>
          <w:ilvl w:val="0"/>
          <w:numId w:val="41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обеспечить повышение качества образования.</w:t>
      </w:r>
    </w:p>
    <w:p w:rsidR="009E3D1A" w:rsidRPr="00534FC7" w:rsidRDefault="001D7977">
      <w:pPr>
        <w:pStyle w:val="Textbody"/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ab/>
        <w:t>Использование технологической карты обеспечивает условия для повышения качества обучения, так как:</w:t>
      </w:r>
    </w:p>
    <w:p w:rsidR="009E3D1A" w:rsidRPr="00534FC7" w:rsidRDefault="001D7977">
      <w:pPr>
        <w:pStyle w:val="Textbody"/>
        <w:numPr>
          <w:ilvl w:val="0"/>
          <w:numId w:val="42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учебный процесс по освоению темы (раздела) проектируется от цели до результата;</w:t>
      </w:r>
    </w:p>
    <w:p w:rsidR="009E3D1A" w:rsidRPr="00534FC7" w:rsidRDefault="001D7977">
      <w:pPr>
        <w:pStyle w:val="Textbody"/>
        <w:numPr>
          <w:ilvl w:val="0"/>
          <w:numId w:val="42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используются эффективные методы работы с информацией;</w:t>
      </w:r>
    </w:p>
    <w:p w:rsidR="009E3D1A" w:rsidRPr="00534FC7" w:rsidRDefault="001D7977">
      <w:pPr>
        <w:pStyle w:val="Textbody"/>
        <w:numPr>
          <w:ilvl w:val="0"/>
          <w:numId w:val="42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организуется поэтапная самостоятельная учебная, интеллектуально-познавательная и рефлексивная деятельность школьников;</w:t>
      </w:r>
    </w:p>
    <w:p w:rsidR="009E3D1A" w:rsidRPr="00534FC7" w:rsidRDefault="001D7977">
      <w:pPr>
        <w:pStyle w:val="Textbody"/>
        <w:numPr>
          <w:ilvl w:val="0"/>
          <w:numId w:val="42"/>
        </w:numPr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обеспечиваются условия для применения знаний и умений в практической деятельности.</w:t>
      </w:r>
    </w:p>
    <w:p w:rsidR="009E3D1A" w:rsidRPr="00534FC7" w:rsidRDefault="001D7977">
      <w:pPr>
        <w:pStyle w:val="Textbody"/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Примеры шаблонов технологических карт:</w:t>
      </w:r>
    </w:p>
    <w:p w:rsidR="009E3D1A" w:rsidRPr="00534FC7" w:rsidRDefault="009E3D1A">
      <w:pPr>
        <w:pStyle w:val="Textbody"/>
        <w:spacing w:after="0" w:line="0" w:lineRule="atLeast"/>
        <w:rPr>
          <w:lang w:val="ru-RU"/>
        </w:rPr>
      </w:pPr>
    </w:p>
    <w:p w:rsidR="009E3D1A" w:rsidRPr="00534FC7" w:rsidRDefault="001D7977">
      <w:pPr>
        <w:pStyle w:val="Textbody"/>
        <w:pageBreakBefore/>
        <w:spacing w:after="0" w:line="0" w:lineRule="atLeast"/>
        <w:jc w:val="center"/>
        <w:rPr>
          <w:lang w:val="ru-RU"/>
        </w:rPr>
      </w:pPr>
      <w:r w:rsidRPr="00534FC7">
        <w:rPr>
          <w:rStyle w:val="StrongEmphasis"/>
          <w:rFonts w:ascii="Times New Roman" w:hAnsi="Times New Roman"/>
          <w:b w:val="0"/>
          <w:bCs w:val="0"/>
          <w:sz w:val="24"/>
          <w:szCs w:val="24"/>
          <w:lang w:val="ru-RU"/>
        </w:rPr>
        <w:lastRenderedPageBreak/>
        <w:t>Технологическая карта урока.</w:t>
      </w:r>
    </w:p>
    <w:p w:rsidR="009E3D1A" w:rsidRDefault="001D7977">
      <w:pPr>
        <w:pStyle w:val="Textbody"/>
        <w:spacing w:after="0" w:line="0" w:lineRule="atLeast"/>
        <w:rPr>
          <w:rStyle w:val="a4"/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br/>
      </w:r>
      <w:r w:rsidRPr="00B164BF">
        <w:rPr>
          <w:rStyle w:val="a4"/>
          <w:rFonts w:ascii="Times New Roman" w:hAnsi="Times New Roman"/>
          <w:i w:val="0"/>
          <w:iCs w:val="0"/>
          <w:sz w:val="24"/>
          <w:szCs w:val="24"/>
          <w:lang w:val="ru-RU"/>
        </w:rPr>
        <w:t xml:space="preserve">Ф.И.О. </w:t>
      </w:r>
      <w:r w:rsidRPr="00B164BF">
        <w:rPr>
          <w:rFonts w:ascii="Times New Roman" w:hAnsi="Times New Roman"/>
          <w:sz w:val="24"/>
          <w:szCs w:val="24"/>
          <w:lang w:val="ru-RU"/>
        </w:rPr>
        <w:br/>
      </w:r>
      <w:r w:rsidRPr="00B164BF">
        <w:rPr>
          <w:rStyle w:val="a4"/>
          <w:rFonts w:ascii="Times New Roman" w:hAnsi="Times New Roman"/>
          <w:i w:val="0"/>
          <w:iCs w:val="0"/>
          <w:sz w:val="24"/>
          <w:szCs w:val="24"/>
          <w:lang w:val="ru-RU"/>
        </w:rPr>
        <w:t xml:space="preserve">Предмет: </w:t>
      </w:r>
      <w:r w:rsidRPr="00B164BF">
        <w:rPr>
          <w:rFonts w:ascii="Times New Roman" w:hAnsi="Times New Roman"/>
          <w:sz w:val="24"/>
          <w:szCs w:val="24"/>
          <w:lang w:val="ru-RU"/>
        </w:rPr>
        <w:br/>
      </w:r>
      <w:r w:rsidRPr="00B164BF">
        <w:rPr>
          <w:rStyle w:val="a4"/>
          <w:rFonts w:ascii="Times New Roman" w:hAnsi="Times New Roman"/>
          <w:i w:val="0"/>
          <w:iCs w:val="0"/>
          <w:sz w:val="24"/>
          <w:szCs w:val="24"/>
          <w:lang w:val="ru-RU"/>
        </w:rPr>
        <w:t>Класс:</w:t>
      </w:r>
      <w:r w:rsidRPr="00B164B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164BF">
        <w:rPr>
          <w:rFonts w:ascii="Times New Roman" w:hAnsi="Times New Roman"/>
          <w:sz w:val="24"/>
          <w:szCs w:val="24"/>
          <w:lang w:val="ru-RU"/>
        </w:rPr>
        <w:br/>
      </w:r>
      <w:r w:rsidRPr="00B164BF">
        <w:rPr>
          <w:rStyle w:val="a4"/>
          <w:rFonts w:ascii="Times New Roman" w:hAnsi="Times New Roman"/>
          <w:i w:val="0"/>
          <w:iCs w:val="0"/>
          <w:sz w:val="24"/>
          <w:szCs w:val="24"/>
          <w:lang w:val="ru-RU"/>
        </w:rPr>
        <w:t>Тип урока:</w:t>
      </w:r>
    </w:p>
    <w:p w:rsidR="00B164BF" w:rsidRPr="00B164BF" w:rsidRDefault="00B164BF">
      <w:pPr>
        <w:pStyle w:val="Textbody"/>
        <w:spacing w:after="0" w:line="0" w:lineRule="atLeast"/>
        <w:rPr>
          <w:sz w:val="24"/>
          <w:szCs w:val="24"/>
          <w:lang w:val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4"/>
        <w:gridCol w:w="5734"/>
      </w:tblGrid>
      <w:tr w:rsidR="009E3D1A" w:rsidRPr="00B164BF" w:rsidTr="00B164BF">
        <w:tc>
          <w:tcPr>
            <w:tcW w:w="20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t>Тема</w:t>
            </w:r>
          </w:p>
        </w:tc>
        <w:tc>
          <w:tcPr>
            <w:tcW w:w="29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9E3D1A" w:rsidRPr="00B164BF" w:rsidTr="00B164BF">
        <w:tc>
          <w:tcPr>
            <w:tcW w:w="2059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t>Цель</w:t>
            </w:r>
          </w:p>
        </w:tc>
        <w:tc>
          <w:tcPr>
            <w:tcW w:w="2941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9E3D1A" w:rsidRPr="00B164BF" w:rsidTr="00B164BF">
        <w:tc>
          <w:tcPr>
            <w:tcW w:w="2059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t>Задачи</w:t>
            </w:r>
          </w:p>
        </w:tc>
        <w:tc>
          <w:tcPr>
            <w:tcW w:w="2941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</w:rPr>
            </w:pPr>
            <w:r w:rsidRPr="00B164BF"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Образовательные:</w:t>
            </w:r>
            <w:r w:rsidRPr="00B164BF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br/>
            </w:r>
            <w:r w:rsidRPr="00B164BF"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Развивающие:</w:t>
            </w:r>
            <w:r w:rsidRPr="00B164BF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br/>
            </w:r>
            <w:r w:rsidRPr="00B164BF"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Воспитательные:</w:t>
            </w:r>
          </w:p>
        </w:tc>
      </w:tr>
      <w:tr w:rsidR="009E3D1A" w:rsidRPr="00B164BF" w:rsidTr="00B164BF">
        <w:tc>
          <w:tcPr>
            <w:tcW w:w="2059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t>УУД</w:t>
            </w:r>
          </w:p>
        </w:tc>
        <w:tc>
          <w:tcPr>
            <w:tcW w:w="2941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  <w:lang w:val="ru-RU"/>
              </w:rPr>
            </w:pPr>
            <w:r w:rsidRPr="00B164BF"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 xml:space="preserve">Личностные УУД: </w:t>
            </w:r>
            <w:r w:rsidRPr="00B164BF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t> </w:t>
            </w:r>
          </w:p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  <w:lang w:val="ru-RU"/>
              </w:rPr>
            </w:pPr>
            <w:r w:rsidRPr="00B164BF">
              <w:rPr>
                <w:rFonts w:ascii="Times New Roman" w:hAnsi="Times New Roman"/>
                <w:sz w:val="24"/>
                <w:szCs w:val="24"/>
              </w:rPr>
              <w:t> </w:t>
            </w:r>
            <w:r w:rsidRPr="00B164BF"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Регулятивные УУД:</w:t>
            </w:r>
          </w:p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  <w:lang w:val="ru-RU"/>
              </w:rPr>
            </w:pPr>
            <w:r w:rsidRPr="00B164BF">
              <w:rPr>
                <w:rFonts w:ascii="Times New Roman" w:hAnsi="Times New Roman"/>
                <w:sz w:val="24"/>
                <w:szCs w:val="24"/>
              </w:rPr>
              <w:t> </w:t>
            </w:r>
            <w:r w:rsidRPr="00B164BF"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Коммуникативные УУД:</w:t>
            </w:r>
          </w:p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</w:rPr>
            </w:pPr>
            <w:r w:rsidRPr="00B164BF"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Познавательные УУД:</w:t>
            </w:r>
          </w:p>
        </w:tc>
      </w:tr>
      <w:tr w:rsidR="009E3D1A" w:rsidRPr="00B164BF" w:rsidTr="00B164BF">
        <w:tc>
          <w:tcPr>
            <w:tcW w:w="2059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941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  <w:lang w:val="ru-RU"/>
              </w:rPr>
            </w:pPr>
            <w:r w:rsidRPr="00B164BF"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Предметные:</w:t>
            </w:r>
          </w:p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  <w:lang w:val="ru-RU"/>
              </w:rPr>
            </w:pPr>
            <w:r w:rsidRPr="00B164BF">
              <w:rPr>
                <w:rFonts w:ascii="Times New Roman" w:hAnsi="Times New Roman"/>
                <w:sz w:val="24"/>
                <w:szCs w:val="24"/>
                <w:lang w:val="ru-RU"/>
              </w:rPr>
              <w:t>Знать</w:t>
            </w:r>
          </w:p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  <w:lang w:val="ru-RU"/>
              </w:rPr>
            </w:pPr>
            <w:r w:rsidRPr="00B164BF">
              <w:rPr>
                <w:rFonts w:ascii="Times New Roman" w:hAnsi="Times New Roman"/>
                <w:sz w:val="24"/>
                <w:szCs w:val="24"/>
                <w:lang w:val="ru-RU"/>
              </w:rPr>
              <w:t>Уметь</w:t>
            </w:r>
          </w:p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  <w:lang w:val="ru-RU"/>
              </w:rPr>
            </w:pPr>
            <w:r w:rsidRPr="00B164BF"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Личностные:</w:t>
            </w:r>
            <w:r w:rsidRPr="00B164B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B164BF"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Метапредметные:</w:t>
            </w:r>
          </w:p>
        </w:tc>
      </w:tr>
      <w:tr w:rsidR="009E3D1A" w:rsidRPr="00B164BF" w:rsidTr="00B164BF">
        <w:tc>
          <w:tcPr>
            <w:tcW w:w="2059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t>Основные понятия</w:t>
            </w:r>
          </w:p>
        </w:tc>
        <w:tc>
          <w:tcPr>
            <w:tcW w:w="2941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9E3D1A" w:rsidRPr="00B164BF" w:rsidTr="00B164BF">
        <w:tc>
          <w:tcPr>
            <w:tcW w:w="2059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t>Межпредметные связи</w:t>
            </w:r>
          </w:p>
        </w:tc>
        <w:tc>
          <w:tcPr>
            <w:tcW w:w="2941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9E3D1A" w:rsidRPr="00B164BF" w:rsidTr="00B164BF">
        <w:tc>
          <w:tcPr>
            <w:tcW w:w="2059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t>Ресурсы:</w:t>
            </w:r>
          </w:p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t> основные</w:t>
            </w:r>
          </w:p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t> дополнительные</w:t>
            </w:r>
          </w:p>
        </w:tc>
        <w:tc>
          <w:tcPr>
            <w:tcW w:w="2941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9E3D1A" w:rsidRPr="00B164BF" w:rsidTr="00B164BF">
        <w:tc>
          <w:tcPr>
            <w:tcW w:w="2059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t>Формы урока</w:t>
            </w:r>
          </w:p>
        </w:tc>
        <w:tc>
          <w:tcPr>
            <w:tcW w:w="2941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  <w:lang w:val="ru-RU"/>
              </w:rPr>
            </w:pPr>
            <w:r w:rsidRPr="00B164BF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фронтальная, И – индивидуальная, П – парная, Г – групповая</w:t>
            </w:r>
          </w:p>
        </w:tc>
      </w:tr>
      <w:tr w:rsidR="009E3D1A" w:rsidRPr="00B164BF" w:rsidTr="00B164BF">
        <w:tc>
          <w:tcPr>
            <w:tcW w:w="2059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t>Технология</w:t>
            </w:r>
          </w:p>
        </w:tc>
        <w:tc>
          <w:tcPr>
            <w:tcW w:w="2941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</w:tbl>
    <w:p w:rsidR="009E3D1A" w:rsidRDefault="001D7977">
      <w:pPr>
        <w:pStyle w:val="Textbody"/>
        <w:spacing w:after="0" w:line="0" w:lineRule="atLeast"/>
        <w:rPr>
          <w:rStyle w:val="StrongEmphasis"/>
          <w:rFonts w:ascii="Times New Roman" w:hAnsi="Times New Roman"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 </w:t>
      </w:r>
    </w:p>
    <w:p w:rsidR="00B164BF" w:rsidRDefault="00B164BF">
      <w:pPr>
        <w:pStyle w:val="Textbody"/>
        <w:spacing w:after="0" w:line="0" w:lineRule="atLeast"/>
        <w:rPr>
          <w:rStyle w:val="StrongEmphasis"/>
          <w:rFonts w:ascii="Times New Roman" w:hAnsi="Times New Roman"/>
          <w:sz w:val="24"/>
          <w:szCs w:val="24"/>
        </w:rPr>
      </w:pPr>
    </w:p>
    <w:p w:rsidR="00B164BF" w:rsidRDefault="00B164BF">
      <w:pPr>
        <w:pStyle w:val="Textbody"/>
        <w:spacing w:after="0" w:line="0" w:lineRule="atLeast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1355"/>
        <w:gridCol w:w="1355"/>
        <w:gridCol w:w="1731"/>
        <w:gridCol w:w="1258"/>
        <w:gridCol w:w="2050"/>
      </w:tblGrid>
      <w:tr w:rsidR="009E3D1A" w:rsidRPr="00B164BF" w:rsidTr="00B164BF">
        <w:tc>
          <w:tcPr>
            <w:tcW w:w="855" w:type="pct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Дидактическая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структура 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урока</w:t>
            </w:r>
          </w:p>
        </w:tc>
        <w:tc>
          <w:tcPr>
            <w:tcW w:w="638" w:type="pct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Деятельность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учеников</w:t>
            </w:r>
          </w:p>
        </w:tc>
        <w:tc>
          <w:tcPr>
            <w:tcW w:w="637" w:type="pct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Деятельность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учителя</w:t>
            </w:r>
          </w:p>
        </w:tc>
        <w:tc>
          <w:tcPr>
            <w:tcW w:w="1025" w:type="pct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184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Планируемые результаты</w:t>
            </w:r>
          </w:p>
        </w:tc>
      </w:tr>
      <w:tr w:rsidR="009E3D1A" w:rsidRPr="00B164BF" w:rsidTr="00B164BF">
        <w:tc>
          <w:tcPr>
            <w:tcW w:w="855" w:type="pct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9E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9E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9E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pct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9E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Предметные</w:t>
            </w:r>
          </w:p>
        </w:tc>
        <w:tc>
          <w:tcPr>
            <w:tcW w:w="934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УУД</w:t>
            </w:r>
          </w:p>
        </w:tc>
      </w:tr>
      <w:tr w:rsidR="009E3D1A" w:rsidRPr="00B164BF" w:rsidTr="00B164BF">
        <w:tc>
          <w:tcPr>
            <w:tcW w:w="855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Организационный момент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br/>
              <w:t>Время: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br/>
              <w:t>Основные этапы:</w:t>
            </w:r>
          </w:p>
        </w:tc>
        <w:tc>
          <w:tcPr>
            <w:tcW w:w="638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637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25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a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911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a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(Познавательные УУД</w:t>
            </w:r>
            <w:r w:rsidRPr="00B16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  <w:r w:rsidRPr="00B16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164BF">
              <w:rPr>
                <w:rStyle w:val="a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(Коммуникативные УУД).</w:t>
            </w:r>
            <w:r w:rsidRPr="00B16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</w:t>
            </w:r>
            <w:r w:rsidRPr="00B164BF">
              <w:rPr>
                <w:rStyle w:val="a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Регулятивные УУД).</w:t>
            </w:r>
          </w:p>
        </w:tc>
      </w:tr>
      <w:tr w:rsidR="009E3D1A" w:rsidRPr="00B164BF" w:rsidTr="00B164BF">
        <w:tc>
          <w:tcPr>
            <w:tcW w:w="855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Проверка домаш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lastRenderedPageBreak/>
              <w:t>него задания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br/>
              <w:t>Время: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br/>
              <w:t>Этапы:</w:t>
            </w:r>
          </w:p>
        </w:tc>
        <w:tc>
          <w:tcPr>
            <w:tcW w:w="638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37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5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 </w:t>
            </w:r>
          </w:p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1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34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3D1A" w:rsidRPr="00B164BF" w:rsidTr="00B164BF">
        <w:tc>
          <w:tcPr>
            <w:tcW w:w="855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lastRenderedPageBreak/>
              <w:t>Изучение нового материала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br/>
              <w:t>Время: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br/>
              <w:t>Этапы:</w:t>
            </w:r>
          </w:p>
        </w:tc>
        <w:tc>
          <w:tcPr>
            <w:tcW w:w="638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637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25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a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911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3D1A" w:rsidRPr="00B164BF" w:rsidTr="00B164BF">
        <w:tc>
          <w:tcPr>
            <w:tcW w:w="855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Закрепление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нового материала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br/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Время: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br/>
              <w:t>Этапы:</w:t>
            </w:r>
          </w:p>
        </w:tc>
        <w:tc>
          <w:tcPr>
            <w:tcW w:w="638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5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1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a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9E3D1A" w:rsidRPr="00B164BF" w:rsidTr="00B164BF">
        <w:tc>
          <w:tcPr>
            <w:tcW w:w="855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Контроль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Время: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Этапы:</w:t>
            </w:r>
          </w:p>
        </w:tc>
        <w:tc>
          <w:tcPr>
            <w:tcW w:w="638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5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11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3D1A" w:rsidRPr="00B164BF" w:rsidTr="00B164BF">
        <w:tc>
          <w:tcPr>
            <w:tcW w:w="855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Рефлексия 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Время: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Этапы:</w:t>
            </w:r>
          </w:p>
        </w:tc>
        <w:tc>
          <w:tcPr>
            <w:tcW w:w="638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37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025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E3D1A" w:rsidRDefault="009E3D1A">
      <w:pPr>
        <w:pStyle w:val="Textbody"/>
        <w:spacing w:after="0" w:line="0" w:lineRule="atLeast"/>
      </w:pPr>
    </w:p>
    <w:p w:rsidR="00B164BF" w:rsidRDefault="00B164BF">
      <w:pPr>
        <w:pStyle w:val="Textbody"/>
        <w:spacing w:after="0" w:line="0" w:lineRule="atLeast"/>
      </w:pPr>
    </w:p>
    <w:p w:rsidR="009E3D1A" w:rsidRPr="00534FC7" w:rsidRDefault="001D7977">
      <w:pPr>
        <w:pStyle w:val="Textbody"/>
        <w:spacing w:after="0" w:line="0" w:lineRule="atLeast"/>
        <w:rPr>
          <w:lang w:val="ru-RU"/>
        </w:rPr>
      </w:pPr>
      <w:r w:rsidRPr="00534FC7">
        <w:rPr>
          <w:rStyle w:val="StrongEmphasis"/>
          <w:rFonts w:ascii="Times New Roman" w:hAnsi="Times New Roman"/>
          <w:b w:val="0"/>
          <w:bCs w:val="0"/>
          <w:sz w:val="24"/>
          <w:szCs w:val="24"/>
          <w:lang w:val="ru-RU"/>
        </w:rPr>
        <w:t>Дидактическая структура урока составляется в соответствии с основными этапами урока, но может менять в зависимости от типов урока.</w:t>
      </w:r>
    </w:p>
    <w:p w:rsidR="009E3D1A" w:rsidRDefault="009E3D1A">
      <w:pPr>
        <w:pStyle w:val="Textbody"/>
        <w:spacing w:after="0" w:line="0" w:lineRule="atLeast"/>
        <w:rPr>
          <w:lang w:val="ru-RU"/>
        </w:rPr>
      </w:pPr>
    </w:p>
    <w:p w:rsidR="00B164BF" w:rsidRPr="00534FC7" w:rsidRDefault="00B164BF">
      <w:pPr>
        <w:pStyle w:val="Textbody"/>
        <w:spacing w:after="0" w:line="0" w:lineRule="atLeast"/>
        <w:rPr>
          <w:lang w:val="ru-RU"/>
        </w:rPr>
      </w:pPr>
      <w:bookmarkStart w:id="0" w:name="_GoBack"/>
      <w:bookmarkEnd w:id="0"/>
    </w:p>
    <w:p w:rsidR="009E3D1A" w:rsidRPr="00534FC7" w:rsidRDefault="001D7977">
      <w:pPr>
        <w:pStyle w:val="Textbody"/>
        <w:spacing w:after="0" w:line="0" w:lineRule="atLeast"/>
        <w:rPr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Технологическая карта урока.</w:t>
      </w:r>
    </w:p>
    <w:p w:rsidR="009E3D1A" w:rsidRDefault="001D7977">
      <w:pPr>
        <w:pStyle w:val="Textbody"/>
        <w:spacing w:after="0" w:line="0" w:lineRule="atLeast"/>
        <w:rPr>
          <w:rFonts w:ascii="Times New Roman" w:hAnsi="Times New Roman"/>
          <w:sz w:val="24"/>
          <w:szCs w:val="24"/>
          <w:lang w:val="ru-RU"/>
        </w:rPr>
      </w:pPr>
      <w:r w:rsidRPr="00534FC7">
        <w:rPr>
          <w:rFonts w:ascii="Times New Roman" w:hAnsi="Times New Roman"/>
          <w:sz w:val="24"/>
          <w:szCs w:val="24"/>
          <w:lang w:val="ru-RU"/>
        </w:rPr>
        <w:t>Тема урока_____________________________________________________________________</w:t>
      </w:r>
    </w:p>
    <w:p w:rsidR="00B164BF" w:rsidRDefault="00B164BF">
      <w:pPr>
        <w:pStyle w:val="Textbody"/>
        <w:spacing w:after="0" w:line="0" w:lineRule="atLeast"/>
        <w:rPr>
          <w:rFonts w:ascii="Times New Roman" w:hAnsi="Times New Roman"/>
          <w:sz w:val="24"/>
          <w:szCs w:val="24"/>
          <w:lang w:val="ru-RU"/>
        </w:rPr>
      </w:pPr>
    </w:p>
    <w:p w:rsidR="00B164BF" w:rsidRPr="00534FC7" w:rsidRDefault="00B164BF">
      <w:pPr>
        <w:pStyle w:val="Textbody"/>
        <w:spacing w:after="0" w:line="0" w:lineRule="atLeast"/>
        <w:rPr>
          <w:lang w:val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4"/>
        <w:gridCol w:w="5014"/>
      </w:tblGrid>
      <w:tr w:rsidR="009E3D1A" w:rsidRPr="00B164BF" w:rsidTr="00B164BF">
        <w:tc>
          <w:tcPr>
            <w:tcW w:w="242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Цели для ученика</w:t>
            </w:r>
          </w:p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534FC7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 w:rsidRPr="00534FC7">
              <w:rPr>
                <w:rFonts w:ascii="Times New Roman" w:hAnsi="Times New Roman"/>
                <w:sz w:val="24"/>
                <w:szCs w:val="24"/>
                <w:lang w:val="ru-RU"/>
              </w:rPr>
              <w:t>Цели для учителя</w:t>
            </w:r>
          </w:p>
          <w:p w:rsidR="009E3D1A" w:rsidRPr="00534FC7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 w:rsidRPr="00534FC7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Образовательные</w:t>
            </w:r>
          </w:p>
          <w:p w:rsidR="009E3D1A" w:rsidRPr="00534FC7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 w:rsidRPr="00534FC7">
              <w:rPr>
                <w:rFonts w:ascii="Times New Roman" w:hAnsi="Times New Roman"/>
                <w:sz w:val="24"/>
                <w:szCs w:val="24"/>
                <w:lang w:val="ru-RU"/>
              </w:rPr>
              <w:t>Развивающие</w:t>
            </w:r>
          </w:p>
          <w:p w:rsidR="009E3D1A" w:rsidRPr="00534FC7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 w:rsidRPr="00534FC7"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Воспитательные</w:t>
            </w:r>
          </w:p>
        </w:tc>
      </w:tr>
      <w:tr w:rsidR="009E3D1A" w:rsidTr="00B164BF">
        <w:tc>
          <w:tcPr>
            <w:tcW w:w="2428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2572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Форма урока</w:t>
            </w:r>
          </w:p>
        </w:tc>
      </w:tr>
      <w:tr w:rsidR="009E3D1A" w:rsidTr="00B164BF">
        <w:tc>
          <w:tcPr>
            <w:tcW w:w="2428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Опорные понятия, термины</w:t>
            </w:r>
          </w:p>
        </w:tc>
        <w:tc>
          <w:tcPr>
            <w:tcW w:w="2572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Новые понятия</w:t>
            </w:r>
          </w:p>
        </w:tc>
      </w:tr>
      <w:tr w:rsidR="009E3D1A" w:rsidTr="00B164BF">
        <w:tc>
          <w:tcPr>
            <w:tcW w:w="2428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572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</w:tr>
    </w:tbl>
    <w:p w:rsidR="009E3D1A" w:rsidRDefault="009E3D1A">
      <w:pPr>
        <w:pStyle w:val="Textbody"/>
        <w:spacing w:after="0" w:line="0" w:lineRule="atLeast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5"/>
        <w:gridCol w:w="1695"/>
        <w:gridCol w:w="1695"/>
        <w:gridCol w:w="1792"/>
        <w:gridCol w:w="1766"/>
        <w:gridCol w:w="2045"/>
      </w:tblGrid>
      <w:tr w:rsidR="009E3D1A" w:rsidTr="00B164BF">
        <w:tc>
          <w:tcPr>
            <w:tcW w:w="3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Этап урока</w:t>
            </w:r>
          </w:p>
        </w:tc>
        <w:tc>
          <w:tcPr>
            <w:tcW w:w="8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8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9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Используемые методы, приемы, формы</w:t>
            </w:r>
          </w:p>
        </w:tc>
        <w:tc>
          <w:tcPr>
            <w:tcW w:w="9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Формируемые УУД</w:t>
            </w:r>
          </w:p>
        </w:tc>
        <w:tc>
          <w:tcPr>
            <w:tcW w:w="104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Результат взаимодействия (сотрудничества)</w:t>
            </w:r>
          </w:p>
        </w:tc>
      </w:tr>
      <w:tr w:rsidR="009E3D1A" w:rsidTr="00B164BF">
        <w:tc>
          <w:tcPr>
            <w:tcW w:w="387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869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869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919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906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049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</w:tr>
      <w:tr w:rsidR="009E3D1A" w:rsidTr="00B164BF">
        <w:tc>
          <w:tcPr>
            <w:tcW w:w="387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869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869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919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906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049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</w:tr>
      <w:tr w:rsidR="009E3D1A" w:rsidTr="00B164BF">
        <w:tc>
          <w:tcPr>
            <w:tcW w:w="387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869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869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919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906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049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</w:tr>
      <w:tr w:rsidR="009E3D1A" w:rsidTr="00B164BF">
        <w:tc>
          <w:tcPr>
            <w:tcW w:w="387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869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869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919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906" w:type="pct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049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</w:tr>
    </w:tbl>
    <w:p w:rsidR="00B164BF" w:rsidRDefault="00B164BF">
      <w:pPr>
        <w:pStyle w:val="Textbody"/>
        <w:spacing w:after="0" w:line="0" w:lineRule="atLeast"/>
        <w:rPr>
          <w:rStyle w:val="StrongEmphasis"/>
          <w:rFonts w:ascii="Times New Roman" w:hAnsi="Times New Roman"/>
          <w:b w:val="0"/>
          <w:bCs w:val="0"/>
          <w:sz w:val="24"/>
          <w:szCs w:val="24"/>
          <w:lang w:val="ru-RU"/>
        </w:rPr>
      </w:pPr>
    </w:p>
    <w:p w:rsidR="009E3D1A" w:rsidRPr="00534FC7" w:rsidRDefault="001D7977">
      <w:pPr>
        <w:pStyle w:val="Textbody"/>
        <w:spacing w:after="0" w:line="0" w:lineRule="atLeast"/>
        <w:rPr>
          <w:lang w:val="ru-RU"/>
        </w:rPr>
      </w:pPr>
      <w:r w:rsidRPr="00534FC7">
        <w:rPr>
          <w:rStyle w:val="StrongEmphasis"/>
          <w:rFonts w:ascii="Times New Roman" w:hAnsi="Times New Roman"/>
          <w:b w:val="0"/>
          <w:bCs w:val="0"/>
          <w:sz w:val="24"/>
          <w:szCs w:val="24"/>
          <w:lang w:val="ru-RU"/>
        </w:rPr>
        <w:br/>
        <w:t>Технологическая карта с методической структурой урока.</w:t>
      </w:r>
    </w:p>
    <w:p w:rsidR="009E3D1A" w:rsidRPr="00534FC7" w:rsidRDefault="009E3D1A">
      <w:pPr>
        <w:pStyle w:val="Textbody"/>
        <w:spacing w:after="0" w:line="0" w:lineRule="atLeast"/>
        <w:rPr>
          <w:lang w:val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0"/>
        <w:gridCol w:w="989"/>
        <w:gridCol w:w="1390"/>
        <w:gridCol w:w="1500"/>
        <w:gridCol w:w="989"/>
        <w:gridCol w:w="1390"/>
        <w:gridCol w:w="1546"/>
      </w:tblGrid>
      <w:tr w:rsidR="009E3D1A" w:rsidRPr="00B164BF" w:rsidTr="00B164BF">
        <w:tc>
          <w:tcPr>
            <w:tcW w:w="783" w:type="pct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Дидактическая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структура  урока</w:t>
            </w:r>
          </w:p>
        </w:tc>
        <w:tc>
          <w:tcPr>
            <w:tcW w:w="2757" w:type="pct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Методическая структура урока</w:t>
            </w:r>
          </w:p>
        </w:tc>
        <w:tc>
          <w:tcPr>
            <w:tcW w:w="1460" w:type="pct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Признаки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решения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дидактических задач</w:t>
            </w:r>
          </w:p>
        </w:tc>
      </w:tr>
      <w:tr w:rsidR="009E3D1A" w:rsidRPr="00B164BF" w:rsidTr="00B164BF">
        <w:tc>
          <w:tcPr>
            <w:tcW w:w="783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9E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Методы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обучения</w:t>
            </w:r>
          </w:p>
        </w:tc>
        <w:tc>
          <w:tcPr>
            <w:tcW w:w="618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Форма</w:t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655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Методические</w:t>
            </w:r>
            <w:r w:rsidRPr="00B16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приемы и их</w:t>
            </w:r>
            <w:r w:rsidRPr="00B16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435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Средства</w:t>
            </w:r>
            <w:r w:rsidRPr="00B16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обучения</w:t>
            </w:r>
          </w:p>
        </w:tc>
        <w:tc>
          <w:tcPr>
            <w:tcW w:w="618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Способы</w:t>
            </w:r>
            <w:r w:rsidRPr="00B16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организации</w:t>
            </w:r>
            <w:r w:rsidRPr="00B16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</w:t>
            </w:r>
          </w:p>
        </w:tc>
        <w:tc>
          <w:tcPr>
            <w:tcW w:w="1460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9E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D1A" w:rsidRPr="00B164BF" w:rsidTr="00B164BF">
        <w:tc>
          <w:tcPr>
            <w:tcW w:w="783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Организационный момент</w:t>
            </w:r>
          </w:p>
        </w:tc>
        <w:tc>
          <w:tcPr>
            <w:tcW w:w="431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618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655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35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618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460" w:type="pc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9E3D1A" w:rsidRPr="00B164BF" w:rsidTr="00B164BF">
        <w:tc>
          <w:tcPr>
            <w:tcW w:w="783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Актуализация знаний</w:t>
            </w:r>
          </w:p>
        </w:tc>
        <w:tc>
          <w:tcPr>
            <w:tcW w:w="431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618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655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35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618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460" w:type="pc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9E3D1A" w:rsidRPr="00B164BF" w:rsidTr="00B164BF">
        <w:tc>
          <w:tcPr>
            <w:tcW w:w="783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Сообщение нового материала</w:t>
            </w:r>
          </w:p>
        </w:tc>
        <w:tc>
          <w:tcPr>
            <w:tcW w:w="431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618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655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35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618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460" w:type="pc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9E3D1A" w:rsidRPr="00B164BF" w:rsidTr="00B164BF">
        <w:tc>
          <w:tcPr>
            <w:tcW w:w="783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431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618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655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35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618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460" w:type="pc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9E3D1A" w:rsidRPr="00B164BF" w:rsidTr="00B164BF">
        <w:tc>
          <w:tcPr>
            <w:tcW w:w="783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Подведение итогов</w:t>
            </w:r>
          </w:p>
        </w:tc>
        <w:tc>
          <w:tcPr>
            <w:tcW w:w="431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618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655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35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618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460" w:type="pc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1D7977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9E3D1A" w:rsidRPr="00B164BF" w:rsidTr="00B164BF">
        <w:trPr>
          <w:trHeight w:val="340"/>
        </w:trPr>
        <w:tc>
          <w:tcPr>
            <w:tcW w:w="783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B164BF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Домашнее з</w:t>
            </w:r>
            <w:r w:rsidR="001D7977" w:rsidRPr="00B164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дание</w:t>
            </w:r>
          </w:p>
        </w:tc>
        <w:tc>
          <w:tcPr>
            <w:tcW w:w="431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9E3D1A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9E3D1A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9E3D1A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9E3D1A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9E3D1A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pc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B164BF" w:rsidRDefault="009E3D1A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D1A" w:rsidRDefault="009E3D1A">
      <w:pPr>
        <w:rPr>
          <w:szCs w:val="21"/>
        </w:rPr>
        <w:sectPr w:rsidR="009E3D1A">
          <w:pgSz w:w="11906" w:h="16838"/>
          <w:pgMar w:top="1134" w:right="1134" w:bottom="1134" w:left="1134" w:header="720" w:footer="720" w:gutter="0"/>
          <w:cols w:space="720"/>
        </w:sectPr>
      </w:pPr>
    </w:p>
    <w:p w:rsidR="009E3D1A" w:rsidRDefault="009E3D1A" w:rsidP="00B164BF">
      <w:pPr>
        <w:pStyle w:val="Textbody"/>
        <w:spacing w:after="0" w:line="0" w:lineRule="atLeast"/>
      </w:pPr>
    </w:p>
    <w:p w:rsidR="009E3D1A" w:rsidRDefault="009E3D1A">
      <w:pPr>
        <w:pStyle w:val="Textbody"/>
        <w:spacing w:after="0" w:line="0" w:lineRule="atLeast"/>
      </w:pPr>
    </w:p>
    <w:sectPr w:rsidR="009E3D1A" w:rsidSect="009E3D1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17C" w:rsidRDefault="002E317C" w:rsidP="009E3D1A">
      <w:pPr>
        <w:spacing w:after="0" w:line="240" w:lineRule="auto"/>
      </w:pPr>
      <w:r>
        <w:separator/>
      </w:r>
    </w:p>
  </w:endnote>
  <w:endnote w:type="continuationSeparator" w:id="0">
    <w:p w:rsidR="002E317C" w:rsidRDefault="002E317C" w:rsidP="009E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17C" w:rsidRDefault="002E317C" w:rsidP="009E3D1A">
      <w:pPr>
        <w:spacing w:after="0" w:line="240" w:lineRule="auto"/>
      </w:pPr>
      <w:r w:rsidRPr="009E3D1A">
        <w:rPr>
          <w:color w:val="000000"/>
        </w:rPr>
        <w:separator/>
      </w:r>
    </w:p>
  </w:footnote>
  <w:footnote w:type="continuationSeparator" w:id="0">
    <w:p w:rsidR="002E317C" w:rsidRDefault="002E317C" w:rsidP="009E3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12029"/>
    <w:multiLevelType w:val="multilevel"/>
    <w:tmpl w:val="020E4E1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6675CBD"/>
    <w:multiLevelType w:val="multilevel"/>
    <w:tmpl w:val="1C80DDE4"/>
    <w:styleLink w:val="WW8Num34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>
    <w:nsid w:val="0716063E"/>
    <w:multiLevelType w:val="multilevel"/>
    <w:tmpl w:val="492C812A"/>
    <w:styleLink w:val="WW8Num16"/>
    <w:lvl w:ilvl="0">
      <w:numFmt w:val="bullet"/>
      <w:lvlText w:val=""/>
      <w:lvlJc w:val="left"/>
      <w:rPr>
        <w:rFonts w:ascii="Wingdings" w:hAnsi="Wingdings" w:cs="OpenSymbol, 'Arial Unicode MS'"/>
      </w:rPr>
    </w:lvl>
    <w:lvl w:ilvl="1">
      <w:numFmt w:val="bullet"/>
      <w:lvlText w:val=""/>
      <w:lvlJc w:val="left"/>
      <w:rPr>
        <w:rFonts w:ascii="Wingdings" w:hAnsi="Wingdings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3">
    <w:nsid w:val="08491217"/>
    <w:multiLevelType w:val="multilevel"/>
    <w:tmpl w:val="84FAE1FA"/>
    <w:styleLink w:val="WW8Num32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>
    <w:nsid w:val="095E0204"/>
    <w:multiLevelType w:val="multilevel"/>
    <w:tmpl w:val="F982966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0C221B17"/>
    <w:multiLevelType w:val="multilevel"/>
    <w:tmpl w:val="07D8486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0E452E15"/>
    <w:multiLevelType w:val="multilevel"/>
    <w:tmpl w:val="3C60B29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>
    <w:nsid w:val="0E56395A"/>
    <w:multiLevelType w:val="multilevel"/>
    <w:tmpl w:val="FBB61F1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>
    <w:nsid w:val="0EE3498E"/>
    <w:multiLevelType w:val="multilevel"/>
    <w:tmpl w:val="0B8A1EC6"/>
    <w:styleLink w:val="WW8Num31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>
    <w:nsid w:val="10CF1333"/>
    <w:multiLevelType w:val="multilevel"/>
    <w:tmpl w:val="59B035E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11801620"/>
    <w:multiLevelType w:val="multilevel"/>
    <w:tmpl w:val="17E2827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>
    <w:nsid w:val="18384490"/>
    <w:multiLevelType w:val="multilevel"/>
    <w:tmpl w:val="0776AF5C"/>
    <w:styleLink w:val="WW8Num13"/>
    <w:lvl w:ilvl="0">
      <w:numFmt w:val="bullet"/>
      <w:lvlText w:val=""/>
      <w:lvlJc w:val="left"/>
      <w:rPr>
        <w:rFonts w:ascii="Wingdings" w:hAnsi="Wingdings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12">
    <w:nsid w:val="183E4297"/>
    <w:multiLevelType w:val="multilevel"/>
    <w:tmpl w:val="DF00AB6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>
    <w:nsid w:val="1B0838F9"/>
    <w:multiLevelType w:val="multilevel"/>
    <w:tmpl w:val="B5DAF65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>
    <w:nsid w:val="1CF643DA"/>
    <w:multiLevelType w:val="multilevel"/>
    <w:tmpl w:val="720E24DE"/>
    <w:styleLink w:val="WW8Num25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>
    <w:nsid w:val="22780165"/>
    <w:multiLevelType w:val="multilevel"/>
    <w:tmpl w:val="6D0CC54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>
    <w:nsid w:val="23576EE2"/>
    <w:multiLevelType w:val="multilevel"/>
    <w:tmpl w:val="252C4C1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7">
    <w:nsid w:val="27B46DEC"/>
    <w:multiLevelType w:val="multilevel"/>
    <w:tmpl w:val="69E6356C"/>
    <w:styleLink w:val="WW8Num11"/>
    <w:lvl w:ilvl="0">
      <w:numFmt w:val="bullet"/>
      <w:lvlText w:val=""/>
      <w:lvlJc w:val="left"/>
      <w:rPr>
        <w:rFonts w:ascii="Wingdings" w:hAnsi="Wingdings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18">
    <w:nsid w:val="2A1F165B"/>
    <w:multiLevelType w:val="multilevel"/>
    <w:tmpl w:val="A9F0D848"/>
    <w:styleLink w:val="WW8Num22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9">
    <w:nsid w:val="2C916B51"/>
    <w:multiLevelType w:val="multilevel"/>
    <w:tmpl w:val="AEEE6D8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0">
    <w:nsid w:val="2D2E0762"/>
    <w:multiLevelType w:val="multilevel"/>
    <w:tmpl w:val="B1B0237E"/>
    <w:styleLink w:val="WW8Num29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1">
    <w:nsid w:val="2E2161F4"/>
    <w:multiLevelType w:val="multilevel"/>
    <w:tmpl w:val="150E083E"/>
    <w:styleLink w:val="WW8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3444438B"/>
    <w:multiLevelType w:val="multilevel"/>
    <w:tmpl w:val="F0AA47D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3">
    <w:nsid w:val="38B549ED"/>
    <w:multiLevelType w:val="multilevel"/>
    <w:tmpl w:val="BBE0290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4">
    <w:nsid w:val="39AE0813"/>
    <w:multiLevelType w:val="multilevel"/>
    <w:tmpl w:val="F9CE04B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5">
    <w:nsid w:val="3C8C03EB"/>
    <w:multiLevelType w:val="multilevel"/>
    <w:tmpl w:val="FA342666"/>
    <w:styleLink w:val="WW8Num28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6">
    <w:nsid w:val="3E755B44"/>
    <w:multiLevelType w:val="multilevel"/>
    <w:tmpl w:val="F18ADA6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7">
    <w:nsid w:val="3EE9297D"/>
    <w:multiLevelType w:val="multilevel"/>
    <w:tmpl w:val="C160178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8">
    <w:nsid w:val="3FE45F59"/>
    <w:multiLevelType w:val="multilevel"/>
    <w:tmpl w:val="26D87A8E"/>
    <w:styleLink w:val="WW8Num15"/>
    <w:lvl w:ilvl="0">
      <w:numFmt w:val="bullet"/>
      <w:lvlText w:val=""/>
      <w:lvlJc w:val="left"/>
      <w:rPr>
        <w:rFonts w:ascii="Wingdings" w:hAnsi="Wingdings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29">
    <w:nsid w:val="42836AF1"/>
    <w:multiLevelType w:val="multilevel"/>
    <w:tmpl w:val="F392D492"/>
    <w:styleLink w:val="WW8Num27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30">
    <w:nsid w:val="4A5273E5"/>
    <w:multiLevelType w:val="multilevel"/>
    <w:tmpl w:val="EFC86CB8"/>
    <w:styleLink w:val="WW8Num24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31">
    <w:nsid w:val="4BE00B1C"/>
    <w:multiLevelType w:val="multilevel"/>
    <w:tmpl w:val="D7EE3F96"/>
    <w:styleLink w:val="WW8Num20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32">
    <w:nsid w:val="4D950772"/>
    <w:multiLevelType w:val="multilevel"/>
    <w:tmpl w:val="A4EC8E60"/>
    <w:styleLink w:val="WW8Num26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33">
    <w:nsid w:val="4E44449E"/>
    <w:multiLevelType w:val="multilevel"/>
    <w:tmpl w:val="23049C32"/>
    <w:styleLink w:val="WW8Num39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34">
    <w:nsid w:val="506C79CE"/>
    <w:multiLevelType w:val="multilevel"/>
    <w:tmpl w:val="6212CBF0"/>
    <w:styleLink w:val="WW8Num17"/>
    <w:lvl w:ilvl="0">
      <w:numFmt w:val="bullet"/>
      <w:lvlText w:val=""/>
      <w:lvlJc w:val="left"/>
      <w:rPr>
        <w:rFonts w:ascii="Wingdings" w:hAnsi="Wingdings" w:cs="OpenSymbol, 'Arial Unicode MS'"/>
      </w:rPr>
    </w:lvl>
    <w:lvl w:ilvl="1">
      <w:numFmt w:val="bullet"/>
      <w:lvlText w:val=""/>
      <w:lvlJc w:val="left"/>
      <w:rPr>
        <w:rFonts w:ascii="Wingdings" w:hAnsi="Wingdings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35">
    <w:nsid w:val="50826031"/>
    <w:multiLevelType w:val="multilevel"/>
    <w:tmpl w:val="0FE056B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6">
    <w:nsid w:val="52B5363D"/>
    <w:multiLevelType w:val="multilevel"/>
    <w:tmpl w:val="E6C0D81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7">
    <w:nsid w:val="55E20A98"/>
    <w:multiLevelType w:val="multilevel"/>
    <w:tmpl w:val="23C0C0DE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>
    <w:nsid w:val="5817404E"/>
    <w:multiLevelType w:val="multilevel"/>
    <w:tmpl w:val="6F2C5FC0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>
    <w:nsid w:val="5DBA7C34"/>
    <w:multiLevelType w:val="multilevel"/>
    <w:tmpl w:val="59F21EC8"/>
    <w:styleLink w:val="WW8Num21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0">
    <w:nsid w:val="5F6578EA"/>
    <w:multiLevelType w:val="multilevel"/>
    <w:tmpl w:val="0C3E08F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1">
    <w:nsid w:val="5F9D60BA"/>
    <w:multiLevelType w:val="multilevel"/>
    <w:tmpl w:val="1C14A88E"/>
    <w:styleLink w:val="WW8Num37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2">
    <w:nsid w:val="5FC42633"/>
    <w:multiLevelType w:val="multilevel"/>
    <w:tmpl w:val="391A2194"/>
    <w:styleLink w:val="WW8Num23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3">
    <w:nsid w:val="638657D6"/>
    <w:multiLevelType w:val="multilevel"/>
    <w:tmpl w:val="0AC6B26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4">
    <w:nsid w:val="68A0176D"/>
    <w:multiLevelType w:val="multilevel"/>
    <w:tmpl w:val="F0B26DA4"/>
    <w:styleLink w:val="WW8Num38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5">
    <w:nsid w:val="6B0459C2"/>
    <w:multiLevelType w:val="multilevel"/>
    <w:tmpl w:val="4252B9E6"/>
    <w:styleLink w:val="WW8Num5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6">
    <w:nsid w:val="71F9340E"/>
    <w:multiLevelType w:val="multilevel"/>
    <w:tmpl w:val="7730CE4E"/>
    <w:styleLink w:val="WW8Num30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7">
    <w:nsid w:val="74221231"/>
    <w:multiLevelType w:val="multilevel"/>
    <w:tmpl w:val="1A1279BE"/>
    <w:styleLink w:val="WW8Num33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8">
    <w:nsid w:val="74C03B52"/>
    <w:multiLevelType w:val="multilevel"/>
    <w:tmpl w:val="DA58153A"/>
    <w:styleLink w:val="WW8Num36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9">
    <w:nsid w:val="77D915FC"/>
    <w:multiLevelType w:val="multilevel"/>
    <w:tmpl w:val="543E48F6"/>
    <w:styleLink w:val="WW8Num14"/>
    <w:lvl w:ilvl="0">
      <w:numFmt w:val="bullet"/>
      <w:lvlText w:val=""/>
      <w:lvlJc w:val="left"/>
      <w:rPr>
        <w:rFonts w:ascii="Wingdings" w:hAnsi="Wingdings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50">
    <w:nsid w:val="78D013CA"/>
    <w:multiLevelType w:val="multilevel"/>
    <w:tmpl w:val="D618EF84"/>
    <w:styleLink w:val="WW8Num12"/>
    <w:lvl w:ilvl="0">
      <w:numFmt w:val="bullet"/>
      <w:lvlText w:val=""/>
      <w:lvlJc w:val="left"/>
      <w:rPr>
        <w:rFonts w:ascii="Wingdings" w:hAnsi="Wingdings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51">
    <w:nsid w:val="7AD458E8"/>
    <w:multiLevelType w:val="multilevel"/>
    <w:tmpl w:val="11DC992E"/>
    <w:styleLink w:val="WW8Num35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2">
    <w:nsid w:val="7B1C40CA"/>
    <w:multiLevelType w:val="multilevel"/>
    <w:tmpl w:val="81CC0F3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3">
    <w:nsid w:val="7B4028ED"/>
    <w:multiLevelType w:val="multilevel"/>
    <w:tmpl w:val="6700C8F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4">
    <w:nsid w:val="7BB92D84"/>
    <w:multiLevelType w:val="multilevel"/>
    <w:tmpl w:val="A494517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5">
    <w:nsid w:val="7FE83B0F"/>
    <w:multiLevelType w:val="multilevel"/>
    <w:tmpl w:val="F146A73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31"/>
  </w:num>
  <w:num w:numId="2">
    <w:abstractNumId w:val="39"/>
  </w:num>
  <w:num w:numId="3">
    <w:abstractNumId w:val="18"/>
  </w:num>
  <w:num w:numId="4">
    <w:abstractNumId w:val="42"/>
  </w:num>
  <w:num w:numId="5">
    <w:abstractNumId w:val="30"/>
  </w:num>
  <w:num w:numId="6">
    <w:abstractNumId w:val="14"/>
  </w:num>
  <w:num w:numId="7">
    <w:abstractNumId w:val="32"/>
  </w:num>
  <w:num w:numId="8">
    <w:abstractNumId w:val="29"/>
  </w:num>
  <w:num w:numId="9">
    <w:abstractNumId w:val="25"/>
  </w:num>
  <w:num w:numId="10">
    <w:abstractNumId w:val="20"/>
  </w:num>
  <w:num w:numId="11">
    <w:abstractNumId w:val="46"/>
  </w:num>
  <w:num w:numId="12">
    <w:abstractNumId w:val="8"/>
  </w:num>
  <w:num w:numId="13">
    <w:abstractNumId w:val="3"/>
  </w:num>
  <w:num w:numId="14">
    <w:abstractNumId w:val="47"/>
  </w:num>
  <w:num w:numId="15">
    <w:abstractNumId w:val="1"/>
  </w:num>
  <w:num w:numId="16">
    <w:abstractNumId w:val="51"/>
  </w:num>
  <w:num w:numId="17">
    <w:abstractNumId w:val="48"/>
  </w:num>
  <w:num w:numId="18">
    <w:abstractNumId w:val="41"/>
  </w:num>
  <w:num w:numId="19">
    <w:abstractNumId w:val="44"/>
  </w:num>
  <w:num w:numId="20">
    <w:abstractNumId w:val="33"/>
  </w:num>
  <w:num w:numId="21">
    <w:abstractNumId w:val="45"/>
  </w:num>
  <w:num w:numId="22">
    <w:abstractNumId w:val="17"/>
  </w:num>
  <w:num w:numId="23">
    <w:abstractNumId w:val="50"/>
  </w:num>
  <w:num w:numId="24">
    <w:abstractNumId w:val="11"/>
  </w:num>
  <w:num w:numId="25">
    <w:abstractNumId w:val="49"/>
  </w:num>
  <w:num w:numId="26">
    <w:abstractNumId w:val="28"/>
  </w:num>
  <w:num w:numId="27">
    <w:abstractNumId w:val="2"/>
  </w:num>
  <w:num w:numId="28">
    <w:abstractNumId w:val="34"/>
  </w:num>
  <w:num w:numId="29">
    <w:abstractNumId w:val="21"/>
  </w:num>
  <w:num w:numId="30">
    <w:abstractNumId w:val="37"/>
  </w:num>
  <w:num w:numId="31">
    <w:abstractNumId w:val="38"/>
  </w:num>
  <w:num w:numId="32">
    <w:abstractNumId w:val="43"/>
  </w:num>
  <w:num w:numId="33">
    <w:abstractNumId w:val="40"/>
  </w:num>
  <w:num w:numId="34">
    <w:abstractNumId w:val="15"/>
  </w:num>
  <w:num w:numId="35">
    <w:abstractNumId w:val="19"/>
  </w:num>
  <w:num w:numId="36">
    <w:abstractNumId w:val="0"/>
  </w:num>
  <w:num w:numId="37">
    <w:abstractNumId w:val="53"/>
  </w:num>
  <w:num w:numId="38">
    <w:abstractNumId w:val="54"/>
  </w:num>
  <w:num w:numId="39">
    <w:abstractNumId w:val="22"/>
  </w:num>
  <w:num w:numId="40">
    <w:abstractNumId w:val="6"/>
  </w:num>
  <w:num w:numId="41">
    <w:abstractNumId w:val="4"/>
  </w:num>
  <w:num w:numId="42">
    <w:abstractNumId w:val="7"/>
  </w:num>
  <w:num w:numId="43">
    <w:abstractNumId w:val="9"/>
  </w:num>
  <w:num w:numId="44">
    <w:abstractNumId w:val="10"/>
  </w:num>
  <w:num w:numId="45">
    <w:abstractNumId w:val="26"/>
  </w:num>
  <w:num w:numId="46">
    <w:abstractNumId w:val="16"/>
  </w:num>
  <w:num w:numId="47">
    <w:abstractNumId w:val="55"/>
  </w:num>
  <w:num w:numId="48">
    <w:abstractNumId w:val="52"/>
  </w:num>
  <w:num w:numId="49">
    <w:abstractNumId w:val="36"/>
  </w:num>
  <w:num w:numId="50">
    <w:abstractNumId w:val="23"/>
  </w:num>
  <w:num w:numId="51">
    <w:abstractNumId w:val="27"/>
  </w:num>
  <w:num w:numId="52">
    <w:abstractNumId w:val="12"/>
  </w:num>
  <w:num w:numId="53">
    <w:abstractNumId w:val="5"/>
  </w:num>
  <w:num w:numId="54">
    <w:abstractNumId w:val="13"/>
  </w:num>
  <w:num w:numId="55">
    <w:abstractNumId w:val="35"/>
  </w:num>
  <w:num w:numId="56">
    <w:abstractNumId w:val="2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3D1A"/>
    <w:rsid w:val="001D7977"/>
    <w:rsid w:val="002E317C"/>
    <w:rsid w:val="00534FC7"/>
    <w:rsid w:val="007E083F"/>
    <w:rsid w:val="008E4F22"/>
    <w:rsid w:val="009E3D1A"/>
    <w:rsid w:val="00B164BF"/>
    <w:rsid w:val="00CD01BD"/>
    <w:rsid w:val="00E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81025-FBB1-4114-8136-D9BC2F64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977"/>
  </w:style>
  <w:style w:type="paragraph" w:styleId="1">
    <w:name w:val="heading 1"/>
    <w:basedOn w:val="a"/>
    <w:next w:val="a"/>
    <w:link w:val="10"/>
    <w:uiPriority w:val="9"/>
    <w:qFormat/>
    <w:rsid w:val="001D797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97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97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97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97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97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97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97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97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E3D1A"/>
  </w:style>
  <w:style w:type="paragraph" w:customStyle="1" w:styleId="Heading">
    <w:name w:val="Heading"/>
    <w:basedOn w:val="Standard"/>
    <w:next w:val="Textbody"/>
    <w:rsid w:val="009E3D1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E3D1A"/>
    <w:pPr>
      <w:spacing w:after="120"/>
    </w:pPr>
  </w:style>
  <w:style w:type="paragraph" w:styleId="a3">
    <w:name w:val="List"/>
    <w:basedOn w:val="Textbody"/>
    <w:rsid w:val="009E3D1A"/>
    <w:rPr>
      <w:rFonts w:cs="Mangal"/>
    </w:rPr>
  </w:style>
  <w:style w:type="paragraph" w:customStyle="1" w:styleId="11">
    <w:name w:val="Название объекта1"/>
    <w:basedOn w:val="Standard"/>
    <w:rsid w:val="009E3D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E3D1A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9E3D1A"/>
    <w:pPr>
      <w:suppressLineNumbers/>
    </w:pPr>
  </w:style>
  <w:style w:type="paragraph" w:customStyle="1" w:styleId="TableHeading">
    <w:name w:val="Table Heading"/>
    <w:basedOn w:val="TableContents"/>
    <w:rsid w:val="009E3D1A"/>
    <w:pPr>
      <w:jc w:val="center"/>
    </w:pPr>
    <w:rPr>
      <w:b/>
      <w:bCs/>
    </w:rPr>
  </w:style>
  <w:style w:type="character" w:customStyle="1" w:styleId="NumberingSymbols">
    <w:name w:val="Numbering Symbols"/>
    <w:rsid w:val="009E3D1A"/>
  </w:style>
  <w:style w:type="character" w:customStyle="1" w:styleId="StrongEmphasis">
    <w:name w:val="Strong Emphasis"/>
    <w:basedOn w:val="a0"/>
    <w:rsid w:val="009E3D1A"/>
    <w:rPr>
      <w:b/>
      <w:bCs/>
    </w:rPr>
  </w:style>
  <w:style w:type="character" w:customStyle="1" w:styleId="WW8Num20z0">
    <w:name w:val="WW8Num20z0"/>
    <w:rsid w:val="009E3D1A"/>
    <w:rPr>
      <w:rFonts w:ascii="Wingdings" w:hAnsi="Wingdings" w:cs="OpenSymbol"/>
    </w:rPr>
  </w:style>
  <w:style w:type="character" w:customStyle="1" w:styleId="WW8Num20z1">
    <w:name w:val="WW8Num20z1"/>
    <w:rsid w:val="009E3D1A"/>
    <w:rPr>
      <w:rFonts w:ascii="Symbol" w:hAnsi="Symbol" w:cs="OpenSymbol"/>
    </w:rPr>
  </w:style>
  <w:style w:type="character" w:customStyle="1" w:styleId="WW8Num21z0">
    <w:name w:val="WW8Num21z0"/>
    <w:rsid w:val="009E3D1A"/>
    <w:rPr>
      <w:rFonts w:ascii="Wingdings" w:hAnsi="Wingdings" w:cs="OpenSymbol"/>
    </w:rPr>
  </w:style>
  <w:style w:type="character" w:customStyle="1" w:styleId="WW8Num21z1">
    <w:name w:val="WW8Num21z1"/>
    <w:rsid w:val="009E3D1A"/>
    <w:rPr>
      <w:rFonts w:ascii="Symbol" w:hAnsi="Symbol" w:cs="OpenSymbol"/>
    </w:rPr>
  </w:style>
  <w:style w:type="character" w:customStyle="1" w:styleId="WW8Num22z0">
    <w:name w:val="WW8Num22z0"/>
    <w:rsid w:val="009E3D1A"/>
    <w:rPr>
      <w:rFonts w:ascii="Wingdings" w:hAnsi="Wingdings" w:cs="OpenSymbol"/>
    </w:rPr>
  </w:style>
  <w:style w:type="character" w:customStyle="1" w:styleId="WW8Num22z1">
    <w:name w:val="WW8Num22z1"/>
    <w:rsid w:val="009E3D1A"/>
    <w:rPr>
      <w:rFonts w:ascii="Symbol" w:hAnsi="Symbol" w:cs="OpenSymbol"/>
    </w:rPr>
  </w:style>
  <w:style w:type="character" w:customStyle="1" w:styleId="WW8Num23z0">
    <w:name w:val="WW8Num23z0"/>
    <w:rsid w:val="009E3D1A"/>
    <w:rPr>
      <w:rFonts w:ascii="Wingdings" w:hAnsi="Wingdings" w:cs="OpenSymbol"/>
    </w:rPr>
  </w:style>
  <w:style w:type="character" w:customStyle="1" w:styleId="WW8Num23z1">
    <w:name w:val="WW8Num23z1"/>
    <w:rsid w:val="009E3D1A"/>
    <w:rPr>
      <w:rFonts w:ascii="Symbol" w:hAnsi="Symbol" w:cs="OpenSymbol"/>
    </w:rPr>
  </w:style>
  <w:style w:type="character" w:styleId="a4">
    <w:name w:val="Emphasis"/>
    <w:uiPriority w:val="20"/>
    <w:qFormat/>
    <w:rsid w:val="001D7977"/>
    <w:rPr>
      <w:b/>
      <w:bCs/>
      <w:i/>
      <w:iCs/>
      <w:spacing w:val="10"/>
    </w:rPr>
  </w:style>
  <w:style w:type="character" w:customStyle="1" w:styleId="WW8Num24z0">
    <w:name w:val="WW8Num24z0"/>
    <w:rsid w:val="009E3D1A"/>
    <w:rPr>
      <w:rFonts w:ascii="Wingdings" w:hAnsi="Wingdings" w:cs="OpenSymbol"/>
    </w:rPr>
  </w:style>
  <w:style w:type="character" w:customStyle="1" w:styleId="WW8Num24z1">
    <w:name w:val="WW8Num24z1"/>
    <w:rsid w:val="009E3D1A"/>
    <w:rPr>
      <w:rFonts w:ascii="Symbol" w:hAnsi="Symbol" w:cs="OpenSymbol"/>
    </w:rPr>
  </w:style>
  <w:style w:type="character" w:customStyle="1" w:styleId="WW8Num25z0">
    <w:name w:val="WW8Num25z0"/>
    <w:rsid w:val="009E3D1A"/>
    <w:rPr>
      <w:rFonts w:ascii="Wingdings" w:hAnsi="Wingdings" w:cs="OpenSymbol"/>
    </w:rPr>
  </w:style>
  <w:style w:type="character" w:customStyle="1" w:styleId="WW8Num25z1">
    <w:name w:val="WW8Num25z1"/>
    <w:rsid w:val="009E3D1A"/>
    <w:rPr>
      <w:rFonts w:ascii="Symbol" w:hAnsi="Symbol" w:cs="OpenSymbol"/>
    </w:rPr>
  </w:style>
  <w:style w:type="character" w:customStyle="1" w:styleId="WW8Num26z0">
    <w:name w:val="WW8Num26z0"/>
    <w:rsid w:val="009E3D1A"/>
    <w:rPr>
      <w:rFonts w:ascii="Wingdings" w:hAnsi="Wingdings" w:cs="OpenSymbol"/>
    </w:rPr>
  </w:style>
  <w:style w:type="character" w:customStyle="1" w:styleId="WW8Num26z1">
    <w:name w:val="WW8Num26z1"/>
    <w:rsid w:val="009E3D1A"/>
    <w:rPr>
      <w:rFonts w:ascii="Symbol" w:hAnsi="Symbol" w:cs="OpenSymbol"/>
    </w:rPr>
  </w:style>
  <w:style w:type="character" w:customStyle="1" w:styleId="WW8Num27z0">
    <w:name w:val="WW8Num27z0"/>
    <w:rsid w:val="009E3D1A"/>
    <w:rPr>
      <w:rFonts w:ascii="Wingdings" w:hAnsi="Wingdings" w:cs="OpenSymbol"/>
    </w:rPr>
  </w:style>
  <w:style w:type="character" w:customStyle="1" w:styleId="WW8Num27z1">
    <w:name w:val="WW8Num27z1"/>
    <w:rsid w:val="009E3D1A"/>
    <w:rPr>
      <w:rFonts w:ascii="Symbol" w:hAnsi="Symbol" w:cs="OpenSymbol"/>
    </w:rPr>
  </w:style>
  <w:style w:type="character" w:customStyle="1" w:styleId="WW8Num28z0">
    <w:name w:val="WW8Num28z0"/>
    <w:rsid w:val="009E3D1A"/>
    <w:rPr>
      <w:rFonts w:ascii="Wingdings" w:hAnsi="Wingdings" w:cs="OpenSymbol"/>
    </w:rPr>
  </w:style>
  <w:style w:type="character" w:customStyle="1" w:styleId="WW8Num28z1">
    <w:name w:val="WW8Num28z1"/>
    <w:rsid w:val="009E3D1A"/>
    <w:rPr>
      <w:rFonts w:ascii="Symbol" w:hAnsi="Symbol" w:cs="OpenSymbol"/>
    </w:rPr>
  </w:style>
  <w:style w:type="character" w:customStyle="1" w:styleId="WW8Num29z0">
    <w:name w:val="WW8Num29z0"/>
    <w:rsid w:val="009E3D1A"/>
    <w:rPr>
      <w:rFonts w:ascii="Wingdings" w:hAnsi="Wingdings" w:cs="OpenSymbol"/>
    </w:rPr>
  </w:style>
  <w:style w:type="character" w:customStyle="1" w:styleId="WW8Num29z1">
    <w:name w:val="WW8Num29z1"/>
    <w:rsid w:val="009E3D1A"/>
    <w:rPr>
      <w:rFonts w:ascii="Symbol" w:hAnsi="Symbol" w:cs="OpenSymbol"/>
    </w:rPr>
  </w:style>
  <w:style w:type="character" w:customStyle="1" w:styleId="WW8Num30z0">
    <w:name w:val="WW8Num30z0"/>
    <w:rsid w:val="009E3D1A"/>
    <w:rPr>
      <w:rFonts w:ascii="Wingdings" w:hAnsi="Wingdings" w:cs="OpenSymbol"/>
    </w:rPr>
  </w:style>
  <w:style w:type="character" w:customStyle="1" w:styleId="WW8Num30z1">
    <w:name w:val="WW8Num30z1"/>
    <w:rsid w:val="009E3D1A"/>
    <w:rPr>
      <w:rFonts w:ascii="Symbol" w:hAnsi="Symbol" w:cs="OpenSymbol"/>
    </w:rPr>
  </w:style>
  <w:style w:type="character" w:customStyle="1" w:styleId="WW8Num31z0">
    <w:name w:val="WW8Num31z0"/>
    <w:rsid w:val="009E3D1A"/>
    <w:rPr>
      <w:rFonts w:ascii="Wingdings" w:hAnsi="Wingdings" w:cs="OpenSymbol"/>
    </w:rPr>
  </w:style>
  <w:style w:type="character" w:customStyle="1" w:styleId="WW8Num31z1">
    <w:name w:val="WW8Num31z1"/>
    <w:rsid w:val="009E3D1A"/>
    <w:rPr>
      <w:rFonts w:ascii="Symbol" w:hAnsi="Symbol" w:cs="OpenSymbol"/>
    </w:rPr>
  </w:style>
  <w:style w:type="character" w:customStyle="1" w:styleId="WW8Num32z0">
    <w:name w:val="WW8Num32z0"/>
    <w:rsid w:val="009E3D1A"/>
    <w:rPr>
      <w:rFonts w:ascii="Wingdings" w:hAnsi="Wingdings" w:cs="OpenSymbol"/>
    </w:rPr>
  </w:style>
  <w:style w:type="character" w:customStyle="1" w:styleId="WW8Num32z1">
    <w:name w:val="WW8Num32z1"/>
    <w:rsid w:val="009E3D1A"/>
    <w:rPr>
      <w:rFonts w:ascii="Symbol" w:hAnsi="Symbol" w:cs="OpenSymbol"/>
    </w:rPr>
  </w:style>
  <w:style w:type="character" w:customStyle="1" w:styleId="WW8Num33z0">
    <w:name w:val="WW8Num33z0"/>
    <w:rsid w:val="009E3D1A"/>
    <w:rPr>
      <w:rFonts w:ascii="Wingdings" w:hAnsi="Wingdings" w:cs="OpenSymbol"/>
    </w:rPr>
  </w:style>
  <w:style w:type="character" w:customStyle="1" w:styleId="WW8Num33z1">
    <w:name w:val="WW8Num33z1"/>
    <w:rsid w:val="009E3D1A"/>
    <w:rPr>
      <w:rFonts w:ascii="Symbol" w:hAnsi="Symbol" w:cs="OpenSymbol"/>
    </w:rPr>
  </w:style>
  <w:style w:type="character" w:customStyle="1" w:styleId="WW8Num34z0">
    <w:name w:val="WW8Num34z0"/>
    <w:rsid w:val="009E3D1A"/>
    <w:rPr>
      <w:rFonts w:ascii="Wingdings" w:hAnsi="Wingdings" w:cs="OpenSymbol"/>
    </w:rPr>
  </w:style>
  <w:style w:type="character" w:customStyle="1" w:styleId="WW8Num34z1">
    <w:name w:val="WW8Num34z1"/>
    <w:rsid w:val="009E3D1A"/>
    <w:rPr>
      <w:rFonts w:ascii="Symbol" w:hAnsi="Symbol" w:cs="OpenSymbol"/>
    </w:rPr>
  </w:style>
  <w:style w:type="character" w:customStyle="1" w:styleId="WW8Num35z0">
    <w:name w:val="WW8Num35z0"/>
    <w:rsid w:val="009E3D1A"/>
    <w:rPr>
      <w:rFonts w:ascii="Wingdings" w:hAnsi="Wingdings" w:cs="OpenSymbol"/>
    </w:rPr>
  </w:style>
  <w:style w:type="character" w:customStyle="1" w:styleId="WW8Num35z1">
    <w:name w:val="WW8Num35z1"/>
    <w:rsid w:val="009E3D1A"/>
    <w:rPr>
      <w:rFonts w:ascii="Symbol" w:hAnsi="Symbol" w:cs="OpenSymbol"/>
    </w:rPr>
  </w:style>
  <w:style w:type="character" w:customStyle="1" w:styleId="WW8Num36z0">
    <w:name w:val="WW8Num36z0"/>
    <w:rsid w:val="009E3D1A"/>
    <w:rPr>
      <w:rFonts w:ascii="Wingdings" w:hAnsi="Wingdings" w:cs="OpenSymbol"/>
    </w:rPr>
  </w:style>
  <w:style w:type="character" w:customStyle="1" w:styleId="WW8Num36z1">
    <w:name w:val="WW8Num36z1"/>
    <w:rsid w:val="009E3D1A"/>
    <w:rPr>
      <w:rFonts w:ascii="Symbol" w:hAnsi="Symbol" w:cs="OpenSymbol"/>
    </w:rPr>
  </w:style>
  <w:style w:type="character" w:customStyle="1" w:styleId="WW8Num37z0">
    <w:name w:val="WW8Num37z0"/>
    <w:rsid w:val="009E3D1A"/>
    <w:rPr>
      <w:rFonts w:ascii="Wingdings" w:hAnsi="Wingdings" w:cs="OpenSymbol"/>
    </w:rPr>
  </w:style>
  <w:style w:type="character" w:customStyle="1" w:styleId="WW8Num37z1">
    <w:name w:val="WW8Num37z1"/>
    <w:rsid w:val="009E3D1A"/>
    <w:rPr>
      <w:rFonts w:ascii="Symbol" w:hAnsi="Symbol" w:cs="OpenSymbol"/>
    </w:rPr>
  </w:style>
  <w:style w:type="character" w:customStyle="1" w:styleId="WW8Num38z0">
    <w:name w:val="WW8Num38z0"/>
    <w:rsid w:val="009E3D1A"/>
    <w:rPr>
      <w:rFonts w:ascii="Wingdings" w:hAnsi="Wingdings" w:cs="OpenSymbol"/>
    </w:rPr>
  </w:style>
  <w:style w:type="character" w:customStyle="1" w:styleId="WW8Num38z1">
    <w:name w:val="WW8Num38z1"/>
    <w:rsid w:val="009E3D1A"/>
    <w:rPr>
      <w:rFonts w:ascii="Symbol" w:hAnsi="Symbol" w:cs="OpenSymbol"/>
    </w:rPr>
  </w:style>
  <w:style w:type="character" w:customStyle="1" w:styleId="WW8Num39z0">
    <w:name w:val="WW8Num39z0"/>
    <w:rsid w:val="009E3D1A"/>
    <w:rPr>
      <w:rFonts w:ascii="Wingdings" w:hAnsi="Wingdings" w:cs="OpenSymbol"/>
    </w:rPr>
  </w:style>
  <w:style w:type="character" w:customStyle="1" w:styleId="WW8Num39z1">
    <w:name w:val="WW8Num39z1"/>
    <w:rsid w:val="009E3D1A"/>
    <w:rPr>
      <w:rFonts w:ascii="Symbol" w:hAnsi="Symbol" w:cs="OpenSymbol"/>
    </w:rPr>
  </w:style>
  <w:style w:type="character" w:customStyle="1" w:styleId="WW8Num5z0">
    <w:name w:val="WW8Num5z0"/>
    <w:rsid w:val="009E3D1A"/>
    <w:rPr>
      <w:rFonts w:ascii="Symbol" w:hAnsi="Symbol" w:cs="Symbol"/>
      <w:sz w:val="20"/>
    </w:rPr>
  </w:style>
  <w:style w:type="character" w:customStyle="1" w:styleId="WW8Num5z1">
    <w:name w:val="WW8Num5z1"/>
    <w:rsid w:val="009E3D1A"/>
    <w:rPr>
      <w:rFonts w:ascii="Courier New" w:hAnsi="Courier New" w:cs="Courier New"/>
      <w:sz w:val="20"/>
    </w:rPr>
  </w:style>
  <w:style w:type="character" w:customStyle="1" w:styleId="WW8Num5z2">
    <w:name w:val="WW8Num5z2"/>
    <w:rsid w:val="009E3D1A"/>
    <w:rPr>
      <w:rFonts w:ascii="Wingdings" w:hAnsi="Wingdings" w:cs="Wingdings"/>
      <w:sz w:val="20"/>
    </w:rPr>
  </w:style>
  <w:style w:type="character" w:customStyle="1" w:styleId="WW8Num11z0">
    <w:name w:val="WW8Num11z0"/>
    <w:rsid w:val="009E3D1A"/>
    <w:rPr>
      <w:rFonts w:ascii="Wingdings" w:hAnsi="Wingdings" w:cs="OpenSymbol, 'Arial Unicode MS'"/>
    </w:rPr>
  </w:style>
  <w:style w:type="character" w:customStyle="1" w:styleId="WW8Num11z1">
    <w:name w:val="WW8Num11z1"/>
    <w:rsid w:val="009E3D1A"/>
    <w:rPr>
      <w:rFonts w:ascii="Symbol" w:hAnsi="Symbol" w:cs="OpenSymbol, 'Arial Unicode MS'"/>
    </w:rPr>
  </w:style>
  <w:style w:type="character" w:customStyle="1" w:styleId="WW8Num12z0">
    <w:name w:val="WW8Num12z0"/>
    <w:rsid w:val="009E3D1A"/>
    <w:rPr>
      <w:rFonts w:ascii="Wingdings" w:hAnsi="Wingdings" w:cs="OpenSymbol, 'Arial Unicode MS'"/>
    </w:rPr>
  </w:style>
  <w:style w:type="character" w:customStyle="1" w:styleId="WW8Num12z1">
    <w:name w:val="WW8Num12z1"/>
    <w:rsid w:val="009E3D1A"/>
    <w:rPr>
      <w:rFonts w:ascii="Symbol" w:hAnsi="Symbol" w:cs="OpenSymbol, 'Arial Unicode MS'"/>
    </w:rPr>
  </w:style>
  <w:style w:type="character" w:customStyle="1" w:styleId="WW8Num13z0">
    <w:name w:val="WW8Num13z0"/>
    <w:rsid w:val="009E3D1A"/>
    <w:rPr>
      <w:rFonts w:ascii="Wingdings" w:hAnsi="Wingdings" w:cs="OpenSymbol, 'Arial Unicode MS'"/>
    </w:rPr>
  </w:style>
  <w:style w:type="character" w:customStyle="1" w:styleId="WW8Num13z1">
    <w:name w:val="WW8Num13z1"/>
    <w:rsid w:val="009E3D1A"/>
    <w:rPr>
      <w:rFonts w:ascii="Symbol" w:hAnsi="Symbol" w:cs="OpenSymbol, 'Arial Unicode MS'"/>
    </w:rPr>
  </w:style>
  <w:style w:type="character" w:customStyle="1" w:styleId="WW8Num14z0">
    <w:name w:val="WW8Num14z0"/>
    <w:rsid w:val="009E3D1A"/>
    <w:rPr>
      <w:rFonts w:ascii="Wingdings" w:hAnsi="Wingdings" w:cs="OpenSymbol, 'Arial Unicode MS'"/>
    </w:rPr>
  </w:style>
  <w:style w:type="character" w:customStyle="1" w:styleId="WW8Num14z1">
    <w:name w:val="WW8Num14z1"/>
    <w:rsid w:val="009E3D1A"/>
    <w:rPr>
      <w:rFonts w:ascii="Symbol" w:hAnsi="Symbol" w:cs="OpenSymbol, 'Arial Unicode MS'"/>
    </w:rPr>
  </w:style>
  <w:style w:type="character" w:customStyle="1" w:styleId="WW8Num15z0">
    <w:name w:val="WW8Num15z0"/>
    <w:rsid w:val="009E3D1A"/>
    <w:rPr>
      <w:rFonts w:ascii="Wingdings" w:hAnsi="Wingdings" w:cs="OpenSymbol, 'Arial Unicode MS'"/>
    </w:rPr>
  </w:style>
  <w:style w:type="character" w:customStyle="1" w:styleId="WW8Num15z1">
    <w:name w:val="WW8Num15z1"/>
    <w:rsid w:val="009E3D1A"/>
    <w:rPr>
      <w:rFonts w:ascii="Symbol" w:hAnsi="Symbol" w:cs="OpenSymbol, 'Arial Unicode MS'"/>
    </w:rPr>
  </w:style>
  <w:style w:type="character" w:customStyle="1" w:styleId="WW8Num16z0">
    <w:name w:val="WW8Num16z0"/>
    <w:rsid w:val="009E3D1A"/>
    <w:rPr>
      <w:rFonts w:ascii="Wingdings" w:hAnsi="Wingdings" w:cs="OpenSymbol, 'Arial Unicode MS'"/>
    </w:rPr>
  </w:style>
  <w:style w:type="character" w:customStyle="1" w:styleId="WW8Num16z2">
    <w:name w:val="WW8Num16z2"/>
    <w:rsid w:val="009E3D1A"/>
    <w:rPr>
      <w:rFonts w:ascii="Symbol" w:hAnsi="Symbol" w:cs="OpenSymbol, 'Arial Unicode MS'"/>
    </w:rPr>
  </w:style>
  <w:style w:type="character" w:customStyle="1" w:styleId="WW8Num17z0">
    <w:name w:val="WW8Num17z0"/>
    <w:rsid w:val="009E3D1A"/>
    <w:rPr>
      <w:rFonts w:ascii="Wingdings" w:hAnsi="Wingdings" w:cs="OpenSymbol, 'Arial Unicode MS'"/>
    </w:rPr>
  </w:style>
  <w:style w:type="character" w:customStyle="1" w:styleId="WW8Num17z2">
    <w:name w:val="WW8Num17z2"/>
    <w:rsid w:val="009E3D1A"/>
    <w:rPr>
      <w:rFonts w:ascii="Symbol" w:hAnsi="Symbol" w:cs="OpenSymbol, 'Arial Unicode MS'"/>
    </w:rPr>
  </w:style>
  <w:style w:type="character" w:customStyle="1" w:styleId="BulletSymbols">
    <w:name w:val="Bullet Symbols"/>
    <w:rsid w:val="009E3D1A"/>
    <w:rPr>
      <w:rFonts w:ascii="OpenSymbol" w:eastAsia="OpenSymbol" w:hAnsi="OpenSymbol" w:cs="OpenSymbol"/>
    </w:rPr>
  </w:style>
  <w:style w:type="character" w:customStyle="1" w:styleId="Internetlink">
    <w:name w:val="Internet link"/>
    <w:rsid w:val="009E3D1A"/>
    <w:rPr>
      <w:color w:val="000080"/>
      <w:u w:val="single"/>
    </w:rPr>
  </w:style>
  <w:style w:type="numbering" w:customStyle="1" w:styleId="WW8Num20">
    <w:name w:val="WW8Num20"/>
    <w:basedOn w:val="a2"/>
    <w:rsid w:val="009E3D1A"/>
    <w:pPr>
      <w:numPr>
        <w:numId w:val="1"/>
      </w:numPr>
    </w:pPr>
  </w:style>
  <w:style w:type="numbering" w:customStyle="1" w:styleId="WW8Num21">
    <w:name w:val="WW8Num21"/>
    <w:basedOn w:val="a2"/>
    <w:rsid w:val="009E3D1A"/>
    <w:pPr>
      <w:numPr>
        <w:numId w:val="2"/>
      </w:numPr>
    </w:pPr>
  </w:style>
  <w:style w:type="numbering" w:customStyle="1" w:styleId="WW8Num22">
    <w:name w:val="WW8Num22"/>
    <w:basedOn w:val="a2"/>
    <w:rsid w:val="009E3D1A"/>
    <w:pPr>
      <w:numPr>
        <w:numId w:val="3"/>
      </w:numPr>
    </w:pPr>
  </w:style>
  <w:style w:type="numbering" w:customStyle="1" w:styleId="WW8Num23">
    <w:name w:val="WW8Num23"/>
    <w:basedOn w:val="a2"/>
    <w:rsid w:val="009E3D1A"/>
    <w:pPr>
      <w:numPr>
        <w:numId w:val="4"/>
      </w:numPr>
    </w:pPr>
  </w:style>
  <w:style w:type="numbering" w:customStyle="1" w:styleId="WW8Num24">
    <w:name w:val="WW8Num24"/>
    <w:basedOn w:val="a2"/>
    <w:rsid w:val="009E3D1A"/>
    <w:pPr>
      <w:numPr>
        <w:numId w:val="5"/>
      </w:numPr>
    </w:pPr>
  </w:style>
  <w:style w:type="numbering" w:customStyle="1" w:styleId="WW8Num25">
    <w:name w:val="WW8Num25"/>
    <w:basedOn w:val="a2"/>
    <w:rsid w:val="009E3D1A"/>
    <w:pPr>
      <w:numPr>
        <w:numId w:val="6"/>
      </w:numPr>
    </w:pPr>
  </w:style>
  <w:style w:type="numbering" w:customStyle="1" w:styleId="WW8Num26">
    <w:name w:val="WW8Num26"/>
    <w:basedOn w:val="a2"/>
    <w:rsid w:val="009E3D1A"/>
    <w:pPr>
      <w:numPr>
        <w:numId w:val="7"/>
      </w:numPr>
    </w:pPr>
  </w:style>
  <w:style w:type="numbering" w:customStyle="1" w:styleId="WW8Num27">
    <w:name w:val="WW8Num27"/>
    <w:basedOn w:val="a2"/>
    <w:rsid w:val="009E3D1A"/>
    <w:pPr>
      <w:numPr>
        <w:numId w:val="8"/>
      </w:numPr>
    </w:pPr>
  </w:style>
  <w:style w:type="numbering" w:customStyle="1" w:styleId="WW8Num28">
    <w:name w:val="WW8Num28"/>
    <w:basedOn w:val="a2"/>
    <w:rsid w:val="009E3D1A"/>
    <w:pPr>
      <w:numPr>
        <w:numId w:val="9"/>
      </w:numPr>
    </w:pPr>
  </w:style>
  <w:style w:type="numbering" w:customStyle="1" w:styleId="WW8Num29">
    <w:name w:val="WW8Num29"/>
    <w:basedOn w:val="a2"/>
    <w:rsid w:val="009E3D1A"/>
    <w:pPr>
      <w:numPr>
        <w:numId w:val="10"/>
      </w:numPr>
    </w:pPr>
  </w:style>
  <w:style w:type="numbering" w:customStyle="1" w:styleId="WW8Num30">
    <w:name w:val="WW8Num30"/>
    <w:basedOn w:val="a2"/>
    <w:rsid w:val="009E3D1A"/>
    <w:pPr>
      <w:numPr>
        <w:numId w:val="11"/>
      </w:numPr>
    </w:pPr>
  </w:style>
  <w:style w:type="numbering" w:customStyle="1" w:styleId="WW8Num31">
    <w:name w:val="WW8Num31"/>
    <w:basedOn w:val="a2"/>
    <w:rsid w:val="009E3D1A"/>
    <w:pPr>
      <w:numPr>
        <w:numId w:val="12"/>
      </w:numPr>
    </w:pPr>
  </w:style>
  <w:style w:type="numbering" w:customStyle="1" w:styleId="WW8Num32">
    <w:name w:val="WW8Num32"/>
    <w:basedOn w:val="a2"/>
    <w:rsid w:val="009E3D1A"/>
    <w:pPr>
      <w:numPr>
        <w:numId w:val="13"/>
      </w:numPr>
    </w:pPr>
  </w:style>
  <w:style w:type="numbering" w:customStyle="1" w:styleId="WW8Num33">
    <w:name w:val="WW8Num33"/>
    <w:basedOn w:val="a2"/>
    <w:rsid w:val="009E3D1A"/>
    <w:pPr>
      <w:numPr>
        <w:numId w:val="14"/>
      </w:numPr>
    </w:pPr>
  </w:style>
  <w:style w:type="numbering" w:customStyle="1" w:styleId="WW8Num34">
    <w:name w:val="WW8Num34"/>
    <w:basedOn w:val="a2"/>
    <w:rsid w:val="009E3D1A"/>
    <w:pPr>
      <w:numPr>
        <w:numId w:val="15"/>
      </w:numPr>
    </w:pPr>
  </w:style>
  <w:style w:type="numbering" w:customStyle="1" w:styleId="WW8Num35">
    <w:name w:val="WW8Num35"/>
    <w:basedOn w:val="a2"/>
    <w:rsid w:val="009E3D1A"/>
    <w:pPr>
      <w:numPr>
        <w:numId w:val="16"/>
      </w:numPr>
    </w:pPr>
  </w:style>
  <w:style w:type="numbering" w:customStyle="1" w:styleId="WW8Num36">
    <w:name w:val="WW8Num36"/>
    <w:basedOn w:val="a2"/>
    <w:rsid w:val="009E3D1A"/>
    <w:pPr>
      <w:numPr>
        <w:numId w:val="17"/>
      </w:numPr>
    </w:pPr>
  </w:style>
  <w:style w:type="numbering" w:customStyle="1" w:styleId="WW8Num37">
    <w:name w:val="WW8Num37"/>
    <w:basedOn w:val="a2"/>
    <w:rsid w:val="009E3D1A"/>
    <w:pPr>
      <w:numPr>
        <w:numId w:val="18"/>
      </w:numPr>
    </w:pPr>
  </w:style>
  <w:style w:type="numbering" w:customStyle="1" w:styleId="WW8Num38">
    <w:name w:val="WW8Num38"/>
    <w:basedOn w:val="a2"/>
    <w:rsid w:val="009E3D1A"/>
    <w:pPr>
      <w:numPr>
        <w:numId w:val="19"/>
      </w:numPr>
    </w:pPr>
  </w:style>
  <w:style w:type="numbering" w:customStyle="1" w:styleId="WW8Num39">
    <w:name w:val="WW8Num39"/>
    <w:basedOn w:val="a2"/>
    <w:rsid w:val="009E3D1A"/>
    <w:pPr>
      <w:numPr>
        <w:numId w:val="20"/>
      </w:numPr>
    </w:pPr>
  </w:style>
  <w:style w:type="numbering" w:customStyle="1" w:styleId="WW8Num5">
    <w:name w:val="WW8Num5"/>
    <w:basedOn w:val="a2"/>
    <w:rsid w:val="009E3D1A"/>
    <w:pPr>
      <w:numPr>
        <w:numId w:val="21"/>
      </w:numPr>
    </w:pPr>
  </w:style>
  <w:style w:type="numbering" w:customStyle="1" w:styleId="WW8Num11">
    <w:name w:val="WW8Num11"/>
    <w:basedOn w:val="a2"/>
    <w:rsid w:val="009E3D1A"/>
    <w:pPr>
      <w:numPr>
        <w:numId w:val="22"/>
      </w:numPr>
    </w:pPr>
  </w:style>
  <w:style w:type="numbering" w:customStyle="1" w:styleId="WW8Num12">
    <w:name w:val="WW8Num12"/>
    <w:basedOn w:val="a2"/>
    <w:rsid w:val="009E3D1A"/>
    <w:pPr>
      <w:numPr>
        <w:numId w:val="23"/>
      </w:numPr>
    </w:pPr>
  </w:style>
  <w:style w:type="numbering" w:customStyle="1" w:styleId="WW8Num13">
    <w:name w:val="WW8Num13"/>
    <w:basedOn w:val="a2"/>
    <w:rsid w:val="009E3D1A"/>
    <w:pPr>
      <w:numPr>
        <w:numId w:val="24"/>
      </w:numPr>
    </w:pPr>
  </w:style>
  <w:style w:type="numbering" w:customStyle="1" w:styleId="WW8Num14">
    <w:name w:val="WW8Num14"/>
    <w:basedOn w:val="a2"/>
    <w:rsid w:val="009E3D1A"/>
    <w:pPr>
      <w:numPr>
        <w:numId w:val="25"/>
      </w:numPr>
    </w:pPr>
  </w:style>
  <w:style w:type="numbering" w:customStyle="1" w:styleId="WW8Num15">
    <w:name w:val="WW8Num15"/>
    <w:basedOn w:val="a2"/>
    <w:rsid w:val="009E3D1A"/>
    <w:pPr>
      <w:numPr>
        <w:numId w:val="26"/>
      </w:numPr>
    </w:pPr>
  </w:style>
  <w:style w:type="numbering" w:customStyle="1" w:styleId="WW8Num16">
    <w:name w:val="WW8Num16"/>
    <w:basedOn w:val="a2"/>
    <w:rsid w:val="009E3D1A"/>
    <w:pPr>
      <w:numPr>
        <w:numId w:val="27"/>
      </w:numPr>
    </w:pPr>
  </w:style>
  <w:style w:type="numbering" w:customStyle="1" w:styleId="WW8Num17">
    <w:name w:val="WW8Num17"/>
    <w:basedOn w:val="a2"/>
    <w:rsid w:val="009E3D1A"/>
    <w:pPr>
      <w:numPr>
        <w:numId w:val="28"/>
      </w:numPr>
    </w:pPr>
  </w:style>
  <w:style w:type="numbering" w:customStyle="1" w:styleId="WW8Num3">
    <w:name w:val="WW8Num3"/>
    <w:basedOn w:val="a2"/>
    <w:rsid w:val="009E3D1A"/>
    <w:pPr>
      <w:numPr>
        <w:numId w:val="29"/>
      </w:numPr>
    </w:pPr>
  </w:style>
  <w:style w:type="numbering" w:customStyle="1" w:styleId="WW8Num2">
    <w:name w:val="WW8Num2"/>
    <w:basedOn w:val="a2"/>
    <w:rsid w:val="009E3D1A"/>
    <w:pPr>
      <w:numPr>
        <w:numId w:val="30"/>
      </w:numPr>
    </w:pPr>
  </w:style>
  <w:style w:type="numbering" w:customStyle="1" w:styleId="WW8Num1">
    <w:name w:val="WW8Num1"/>
    <w:basedOn w:val="a2"/>
    <w:rsid w:val="009E3D1A"/>
    <w:pPr>
      <w:numPr>
        <w:numId w:val="31"/>
      </w:numPr>
    </w:pPr>
  </w:style>
  <w:style w:type="character" w:customStyle="1" w:styleId="10">
    <w:name w:val="Заголовок 1 Знак"/>
    <w:basedOn w:val="a0"/>
    <w:link w:val="1"/>
    <w:uiPriority w:val="9"/>
    <w:rsid w:val="001D797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D797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D797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D797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D797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D797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1D797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D797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7977"/>
    <w:rPr>
      <w:b/>
      <w:bCs/>
      <w:i/>
      <w:iCs/>
      <w:color w:val="7F7F7F" w:themeColor="text1" w:themeTint="8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D797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D7977"/>
    <w:rPr>
      <w:smallCaps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D7977"/>
    <w:rPr>
      <w:i/>
      <w:iCs/>
      <w:smallCaps/>
      <w:spacing w:val="1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1D7977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1D7977"/>
    <w:rPr>
      <w:b/>
      <w:bCs/>
    </w:rPr>
  </w:style>
  <w:style w:type="paragraph" w:styleId="aa">
    <w:name w:val="No Spacing"/>
    <w:basedOn w:val="a"/>
    <w:uiPriority w:val="1"/>
    <w:qFormat/>
    <w:rsid w:val="001D797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797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797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D7977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1D797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1D7977"/>
    <w:rPr>
      <w:i/>
      <w:iCs/>
    </w:rPr>
  </w:style>
  <w:style w:type="character" w:styleId="ae">
    <w:name w:val="Subtle Emphasis"/>
    <w:uiPriority w:val="19"/>
    <w:qFormat/>
    <w:rsid w:val="001D7977"/>
    <w:rPr>
      <w:i/>
      <w:iCs/>
    </w:rPr>
  </w:style>
  <w:style w:type="character" w:styleId="af">
    <w:name w:val="Intense Emphasis"/>
    <w:uiPriority w:val="21"/>
    <w:qFormat/>
    <w:rsid w:val="001D7977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1D7977"/>
    <w:rPr>
      <w:smallCaps/>
    </w:rPr>
  </w:style>
  <w:style w:type="character" w:styleId="af1">
    <w:name w:val="Intense Reference"/>
    <w:uiPriority w:val="32"/>
    <w:qFormat/>
    <w:rsid w:val="001D7977"/>
    <w:rPr>
      <w:b/>
      <w:bCs/>
      <w:smallCaps/>
    </w:rPr>
  </w:style>
  <w:style w:type="character" w:styleId="af2">
    <w:name w:val="Book Title"/>
    <w:basedOn w:val="a0"/>
    <w:uiPriority w:val="33"/>
    <w:qFormat/>
    <w:rsid w:val="001D7977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797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Дексп</cp:lastModifiedBy>
  <cp:revision>6</cp:revision>
  <dcterms:created xsi:type="dcterms:W3CDTF">2013-07-23T09:33:00Z</dcterms:created>
  <dcterms:modified xsi:type="dcterms:W3CDTF">2017-02-26T15:21:00Z</dcterms:modified>
</cp:coreProperties>
</file>