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CB" w:rsidRPr="006232CB" w:rsidRDefault="00A55F5F" w:rsidP="006232CB">
      <w:pPr>
        <w:pStyle w:val="a3"/>
        <w:spacing w:before="0" w:beforeAutospacing="0" w:after="0" w:afterAutospacing="0" w:line="276" w:lineRule="auto"/>
        <w:jc w:val="center"/>
        <w:rPr>
          <w:rStyle w:val="a4"/>
          <w:rFonts w:ascii="Monotype Corsiva" w:hAnsi="Monotype Corsiva"/>
          <w:b/>
          <w:i w:val="0"/>
          <w:sz w:val="32"/>
          <w:szCs w:val="32"/>
        </w:rPr>
      </w:pPr>
      <w:r w:rsidRPr="006232CB">
        <w:rPr>
          <w:rStyle w:val="a4"/>
          <w:rFonts w:ascii="Monotype Corsiva" w:hAnsi="Monotype Corsiva"/>
          <w:b/>
          <w:i w:val="0"/>
          <w:sz w:val="32"/>
          <w:szCs w:val="32"/>
        </w:rPr>
        <w:t>Из</w:t>
      </w:r>
      <w:r w:rsidR="006232CB" w:rsidRPr="006232CB">
        <w:rPr>
          <w:rStyle w:val="a4"/>
          <w:rFonts w:ascii="Monotype Corsiva" w:hAnsi="Monotype Corsiva"/>
          <w:b/>
          <w:i w:val="0"/>
          <w:sz w:val="32"/>
          <w:szCs w:val="32"/>
        </w:rPr>
        <w:t xml:space="preserve"> опыта работы  педагога-библиотекаря</w:t>
      </w:r>
    </w:p>
    <w:p w:rsidR="00A55F5F" w:rsidRPr="006232CB" w:rsidRDefault="00A55F5F" w:rsidP="006232CB">
      <w:pPr>
        <w:pStyle w:val="a3"/>
        <w:spacing w:before="0" w:beforeAutospacing="0" w:after="0" w:afterAutospacing="0" w:line="276" w:lineRule="auto"/>
        <w:jc w:val="center"/>
        <w:rPr>
          <w:rStyle w:val="a4"/>
          <w:rFonts w:ascii="Monotype Corsiva" w:hAnsi="Monotype Corsiva"/>
          <w:b/>
          <w:i w:val="0"/>
          <w:sz w:val="32"/>
          <w:szCs w:val="32"/>
        </w:rPr>
      </w:pPr>
      <w:r w:rsidRPr="006232CB">
        <w:rPr>
          <w:rStyle w:val="a4"/>
          <w:rFonts w:ascii="Monotype Corsiva" w:hAnsi="Monotype Corsiva"/>
          <w:b/>
          <w:i w:val="0"/>
          <w:sz w:val="32"/>
          <w:szCs w:val="32"/>
        </w:rPr>
        <w:t>МКОУ «</w:t>
      </w:r>
      <w:proofErr w:type="spellStart"/>
      <w:r w:rsidRPr="006232CB">
        <w:rPr>
          <w:rStyle w:val="a4"/>
          <w:rFonts w:ascii="Monotype Corsiva" w:hAnsi="Monotype Corsiva"/>
          <w:b/>
          <w:i w:val="0"/>
          <w:sz w:val="32"/>
          <w:szCs w:val="32"/>
        </w:rPr>
        <w:t>Чиркейская</w:t>
      </w:r>
      <w:proofErr w:type="spellEnd"/>
      <w:r w:rsidRPr="006232CB">
        <w:rPr>
          <w:rStyle w:val="a4"/>
          <w:rFonts w:ascii="Monotype Corsiva" w:hAnsi="Monotype Corsiva"/>
          <w:b/>
          <w:i w:val="0"/>
          <w:sz w:val="32"/>
          <w:szCs w:val="32"/>
        </w:rPr>
        <w:t xml:space="preserve"> СОШ № 2 имени Саида </w:t>
      </w:r>
      <w:proofErr w:type="spellStart"/>
      <w:r w:rsidRPr="006232CB">
        <w:rPr>
          <w:rStyle w:val="a4"/>
          <w:rFonts w:ascii="Monotype Corsiva" w:hAnsi="Monotype Corsiva"/>
          <w:b/>
          <w:i w:val="0"/>
          <w:sz w:val="32"/>
          <w:szCs w:val="32"/>
        </w:rPr>
        <w:t>Афанди</w:t>
      </w:r>
      <w:proofErr w:type="spellEnd"/>
      <w:r w:rsidRPr="006232CB">
        <w:rPr>
          <w:rStyle w:val="a4"/>
          <w:rFonts w:ascii="Monotype Corsiva" w:hAnsi="Monotype Corsiva"/>
          <w:b/>
          <w:i w:val="0"/>
          <w:sz w:val="32"/>
          <w:szCs w:val="32"/>
        </w:rPr>
        <w:t xml:space="preserve"> аль </w:t>
      </w:r>
      <w:proofErr w:type="spellStart"/>
      <w:r w:rsidRPr="006232CB">
        <w:rPr>
          <w:rStyle w:val="a4"/>
          <w:rFonts w:ascii="Monotype Corsiva" w:hAnsi="Monotype Corsiva"/>
          <w:b/>
          <w:i w:val="0"/>
          <w:sz w:val="32"/>
          <w:szCs w:val="32"/>
        </w:rPr>
        <w:t>Чиркави</w:t>
      </w:r>
      <w:proofErr w:type="spellEnd"/>
      <w:r w:rsidRPr="006232CB">
        <w:rPr>
          <w:rStyle w:val="a4"/>
          <w:rFonts w:ascii="Monotype Corsiva" w:hAnsi="Monotype Corsiva"/>
          <w:b/>
          <w:i w:val="0"/>
          <w:sz w:val="32"/>
          <w:szCs w:val="32"/>
        </w:rPr>
        <w:t>»</w:t>
      </w:r>
    </w:p>
    <w:p w:rsidR="00A55F5F" w:rsidRDefault="006232CB" w:rsidP="006232CB">
      <w:pPr>
        <w:pStyle w:val="a3"/>
        <w:spacing w:before="0" w:beforeAutospacing="0" w:after="0" w:afterAutospacing="0" w:line="276" w:lineRule="auto"/>
        <w:jc w:val="center"/>
        <w:rPr>
          <w:rStyle w:val="a4"/>
          <w:rFonts w:ascii="Monotype Corsiva" w:hAnsi="Monotype Corsiva"/>
          <w:b/>
          <w:i w:val="0"/>
          <w:sz w:val="32"/>
          <w:szCs w:val="32"/>
        </w:rPr>
      </w:pPr>
      <w:proofErr w:type="spellStart"/>
      <w:r w:rsidRPr="006232CB">
        <w:rPr>
          <w:rStyle w:val="a4"/>
          <w:rFonts w:ascii="Monotype Corsiva" w:hAnsi="Monotype Corsiva"/>
          <w:b/>
          <w:i w:val="0"/>
          <w:sz w:val="32"/>
          <w:szCs w:val="32"/>
        </w:rPr>
        <w:t>Омарова</w:t>
      </w:r>
      <w:proofErr w:type="spellEnd"/>
      <w:r w:rsidRPr="006232CB">
        <w:rPr>
          <w:rStyle w:val="a4"/>
          <w:rFonts w:ascii="Monotype Corsiva" w:hAnsi="Monotype Corsiva"/>
          <w:b/>
          <w:i w:val="0"/>
          <w:sz w:val="32"/>
          <w:szCs w:val="32"/>
        </w:rPr>
        <w:t xml:space="preserve"> </w:t>
      </w:r>
      <w:proofErr w:type="spellStart"/>
      <w:r w:rsidRPr="006232CB">
        <w:rPr>
          <w:rStyle w:val="a4"/>
          <w:rFonts w:ascii="Monotype Corsiva" w:hAnsi="Monotype Corsiva"/>
          <w:b/>
          <w:i w:val="0"/>
          <w:sz w:val="32"/>
          <w:szCs w:val="32"/>
        </w:rPr>
        <w:t>Саният</w:t>
      </w:r>
      <w:proofErr w:type="spellEnd"/>
      <w:r w:rsidRPr="006232CB">
        <w:rPr>
          <w:rStyle w:val="a4"/>
          <w:rFonts w:ascii="Monotype Corsiva" w:hAnsi="Monotype Corsiva"/>
          <w:b/>
          <w:i w:val="0"/>
          <w:sz w:val="32"/>
          <w:szCs w:val="32"/>
        </w:rPr>
        <w:t xml:space="preserve"> </w:t>
      </w:r>
      <w:proofErr w:type="spellStart"/>
      <w:r w:rsidRPr="006232CB">
        <w:rPr>
          <w:rStyle w:val="a4"/>
          <w:rFonts w:ascii="Monotype Corsiva" w:hAnsi="Monotype Corsiva"/>
          <w:b/>
          <w:i w:val="0"/>
          <w:sz w:val="32"/>
          <w:szCs w:val="32"/>
        </w:rPr>
        <w:t>Абдулмуталимовна</w:t>
      </w:r>
      <w:proofErr w:type="spellEnd"/>
    </w:p>
    <w:p w:rsidR="00B857F4" w:rsidRPr="006232CB" w:rsidRDefault="00B857F4" w:rsidP="006232CB">
      <w:pPr>
        <w:pStyle w:val="a3"/>
        <w:spacing w:before="0" w:beforeAutospacing="0" w:after="0" w:afterAutospacing="0" w:line="276" w:lineRule="auto"/>
        <w:jc w:val="center"/>
        <w:rPr>
          <w:rStyle w:val="a4"/>
          <w:rFonts w:ascii="Monotype Corsiva" w:hAnsi="Monotype Corsiva"/>
          <w:b/>
          <w:i w:val="0"/>
          <w:sz w:val="32"/>
          <w:szCs w:val="32"/>
        </w:rPr>
      </w:pPr>
    </w:p>
    <w:p w:rsidR="00293918" w:rsidRPr="00293918" w:rsidRDefault="00B857F4" w:rsidP="00B857F4">
      <w:pPr>
        <w:pStyle w:val="a3"/>
        <w:spacing w:before="0" w:beforeAutospacing="0" w:after="0" w:afterAutospacing="0" w:line="276" w:lineRule="auto"/>
        <w:jc w:val="center"/>
        <w:rPr>
          <w:rStyle w:val="a4"/>
          <w:rFonts w:ascii="Monotype Corsiva" w:hAnsi="Monotype Corsiva"/>
          <w:b/>
          <w:i w:val="0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4539727" cy="2902405"/>
            <wp:effectExtent l="0" t="0" r="0" b="0"/>
            <wp:docPr id="3" name="Рисунок 3" descr="https://sun9-2.userapi.com/c824700/v824700928/f7556/2EAWva0by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.userapi.com/c824700/v824700928/f7556/2EAWva0by4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998" cy="290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916D0" w:rsidRPr="009916D0" w:rsidRDefault="009916D0" w:rsidP="009916D0">
      <w:pPr>
        <w:shd w:val="clear" w:color="auto" w:fill="FFFFFF"/>
        <w:spacing w:after="0"/>
        <w:jc w:val="right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 </w:t>
      </w:r>
    </w:p>
    <w:p w:rsidR="00E51390" w:rsidRDefault="009916D0" w:rsidP="009916D0">
      <w:pPr>
        <w:shd w:val="clear" w:color="auto" w:fill="FFFFFF"/>
        <w:spacing w:after="0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  Наступившее столетие, порождая целую систему принципиально новых вызовов, заставляет его по-новому, творчески подходить к, казалось бы, привычным, чуть ли не веками устоявшимся вещам. При этом сами вещи и явления, окружающая среда в широком смысле, стремительно и непредсказуемо меняют свои привычные очертания. В этих новых, яростных, подчас хаотичных, и в то же время упорядоченных процессах и рождаются устои нового общества.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  <w:t xml:space="preserve">     Культура, как в понимании «суперсистемы», охватывающей все сферы общественной жизни, так и понимании лишь его сектора является точкой, откуда эти изменения проистекают и где они концентрируются. Меняются, трансформируются и библиотеки.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</w:r>
      <w:r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>В век Интернета, падения интереса к чтению, доступности любой информации на первый план выходит их роль как центров, площадок коммуникации между автором и читателем, между читателем и книгой, между читателем и читателем… этот ряд можно продолжать и дальше.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  <w:t>Посещение библиотеки перестало для многих учащихся быть насущной необходимостью. Библиотеки конкурируют на рынке свободного времени с другими возможностями получения информации, проведения досуга и пр.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  <w:t xml:space="preserve">В условиях перехода к обществу знаний по-новому осмыслена миссия библиотек 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lastRenderedPageBreak/>
        <w:t xml:space="preserve">общеобразовательных учреждений. </w:t>
      </w:r>
      <w:r w:rsidRPr="009916D0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Миссия школьной библиотеки XXI века заключается в формировании информационной культуры личности.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</w:r>
      <w:r w:rsidR="00B327E7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>Значительные изменения претерпела технология работы школьной библиотеки, представляющая собой совокупность определенных процессов и операций, обеспечивающих нормальное ее функционирование. Сегодня достижение качественно нового уровня библиотечно-информационного обеспечения в школах связывается с внедрением новых информационных и телекоммуникационных технологий в деятельность каждой библиотеки (электронные каталоги, автоматизированные библиотечно-информационные системы и т. п.). В этих условиях нарастает процесс интеграции традиционных и инновационных методов (способов) библиотечно-информационного обслуживания.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</w:r>
      <w:r w:rsidR="00B857F4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>Поскольку школьные библиотеки призваны осуществлять информационно-библиотечную поддержку процесса обучения и воспитания, ориентируясь на инновации в данной сфере, это заставляет их стремиться к изменению состава библиотечных фондов, во многом определяет современные подходы к комплектованию, вынуждает искать новые методы работы.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</w:r>
      <w:r w:rsidR="00B327E7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>Библиотека образовательного учреждения является частью информационно-образовательного пространства, формирующегося и активно развивающегося в XXI в., и представляет собой культурно-просветительный и научно-вспомогательный социальный институт, обеспечивающий аккумуляцию и общедоступность документально-информационных ресурсов.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</w:r>
      <w:r w:rsidR="00B327E7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 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>Документные фонды школьных библиотек, включающие учебную, художественную, справочную, научно-популярную литературу, периодические издания, дополняются учебными видеофильмами, мультимедийными учебниками и учебными пособиями, справочниками и энциклопедиями, обучающими программами и т. п. В школах активно используются образовательные Интернет-ресурсы.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</w:r>
      <w:r w:rsidR="00B857F4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 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Однако к настоящему времени накопилось множество проблем, связанных с комплектованием библиотек общеобразовательных учреждений. </w:t>
      </w:r>
      <w:proofErr w:type="gramStart"/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>Ресурсная база школьных библиотек заметно отстает от возможностей книжного и информационного рынков, что связано с недостаточным финансированием.</w:t>
      </w:r>
      <w:proofErr w:type="gramEnd"/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  <w:t xml:space="preserve">Работа с информацией разного рода формирует у школьников целостное мировоззрение. Именно библиотека как центр документации помогает осуществлять </w:t>
      </w:r>
      <w:proofErr w:type="spellStart"/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>межпредметные</w:t>
      </w:r>
      <w:proofErr w:type="spellEnd"/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, междисциплинарные связи. Это также и </w:t>
      </w:r>
      <w:r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lastRenderedPageBreak/>
        <w:t xml:space="preserve">площадка для реализации уже полученных навыков, для проявления творчества (и не только литературного), и, самое главное, для проявления самостоятельности. Книжная выставка своеобразная визитная карточка библиотеки. </w:t>
      </w:r>
    </w:p>
    <w:p w:rsidR="009916D0" w:rsidRPr="009916D0" w:rsidRDefault="00E51390" w:rsidP="009916D0">
      <w:pPr>
        <w:shd w:val="clear" w:color="auto" w:fill="FFFFFF"/>
        <w:spacing w:after="0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 </w:t>
      </w:r>
      <w:r w:rsidR="009916D0" w:rsidRPr="009916D0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Правильно и красочно оформлена выставка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- всегда остановит на себе взгляд читателя, приглашает его к творчеству. Многие читатели принимают активное участие в оформлении таких выставок. Например, с удовольствием приносят иллюстрации к прочитанной книге.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</w:r>
      <w:r w:rsidR="00B327E7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 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>Работа по формированию информационной культуры учащихся ведется в библиотеке по плану. Создается система занятий, в ходе которых учащиеся приобретают информационные навыки постепенно, для каждого класса - своя тематика, учитывающая содержание учебных программ по отдельным предметам. При отборе форм и методов учитываются возрастные особенности учащихся.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</w:r>
      <w:proofErr w:type="gramStart"/>
      <w:r w:rsidR="009916D0" w:rsidRPr="009916D0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Основные направления в работе библиотеки:</w:t>
      </w:r>
      <w:r w:rsidR="009916D0" w:rsidRPr="009916D0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br/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>- информационно-библиографическое обеспечение учебно-воспитательного процесса;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  <w:t>- развитие творческого потенциала личности школьника средствами приобщения к чтению, показывая на внеклассных мероприятиях привлекательность имиджа читающего человека;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  <w:t>- активизация интеллектуальных способностей детей с ограниченными возможностями, коррекция их поведения и социальной адаптации через общение с книгой;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  <w:t>- приобщение учащихся к использованию компьютера для получения новых знаний;</w:t>
      </w:r>
      <w:proofErr w:type="gramEnd"/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  <w:t>- обучение приёмам самостоятельной работы с книгой, поиска информации на электронных носителях, навыков пользователя всесторонними знаниями.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</w:r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  </w:t>
      </w:r>
      <w:r w:rsidR="009916D0" w:rsidRPr="009916D0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Школьный возраст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- это именно тот возраст, когда закладываются основы личности, вырабатывается система ценностей, формируются приоритеты, осознание себя белорусом, ощущение принадлежности к национальной культуре - процесс, в котором книга играет важную роль. В связи с этим на базе библиотеки должны проводиться мероприятия, посвященные знаменательным датам, праздникам, оформляться тематические выставки книг, </w:t>
      </w:r>
      <w:r w:rsidR="009916D0" w:rsidRPr="009916D0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например,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ко Дню Победы в Великой Отечественной войне может быть оформлена тематическая полка «Читаем книги о войне». Это могут быть, как и 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lastRenderedPageBreak/>
        <w:t>традиционные виды выставок, так и виртуальные.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</w:r>
      <w:r w:rsidR="00B857F4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>Вместе с педагогами школы проводим внеклассные мероприятия, читательские конференции с использованием ИКТ, которые помогают привить интерес к чтению, к творческой деятельности. Учащиеся активно включаются в работу. Становятся не только пассивными читателями, но и активными собеседниками.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</w:r>
      <w:r w:rsidR="00B327E7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В рамках месячника библиотек – октябрь проводятся библиотечные уроки: 1-ые классы - «Посвящение в читатели»; для 2-11 классов представление новых поступлении или открытие забытых книг. В течение года проводятся мероприятия, приуроченные к знаменательным датам. </w:t>
      </w:r>
      <w:r w:rsidR="009916D0" w:rsidRPr="009916D0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Например,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в этом году было проведено мероприятие «Блокада Ленинграда». Где рассказывалось о трудных днях ВОВ. Проведена читательская конференция «Читаем книги о войне».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</w:r>
      <w:r w:rsidR="00B857F4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  </w:t>
      </w:r>
      <w:r w:rsidR="009916D0" w:rsidRPr="009916D0">
        <w:rPr>
          <w:rFonts w:ascii="Monotype Corsiva" w:eastAsia="Times New Roman" w:hAnsi="Monotype Corsiva" w:cs="Times New Roman"/>
          <w:sz w:val="32"/>
          <w:szCs w:val="32"/>
          <w:lang w:eastAsia="ru-RU"/>
        </w:rPr>
        <w:t>Таким образом, информационная среда школьной библиотеки сегодня является как ресурсной, то есть технической системой, позволяющей хранить информацию, извлекать ее и предоставлять пользователю, так и коммуникационной и выступает в данном случае как неотъемлемый фрагмент культуры.</w:t>
      </w:r>
    </w:p>
    <w:p w:rsidR="009916D0" w:rsidRDefault="009916D0" w:rsidP="00293918">
      <w:pPr>
        <w:pStyle w:val="a3"/>
        <w:spacing w:before="0" w:beforeAutospacing="0" w:after="0" w:afterAutospacing="0" w:line="276" w:lineRule="auto"/>
        <w:rPr>
          <w:rStyle w:val="a4"/>
          <w:rFonts w:ascii="Monotype Corsiva" w:hAnsi="Monotype Corsiva"/>
          <w:sz w:val="28"/>
          <w:szCs w:val="28"/>
        </w:rPr>
      </w:pPr>
    </w:p>
    <w:p w:rsidR="007E3F84" w:rsidRPr="00293918" w:rsidRDefault="007E3F84" w:rsidP="00293918">
      <w:pPr>
        <w:pStyle w:val="a3"/>
        <w:spacing w:before="0" w:beforeAutospacing="0" w:after="0" w:afterAutospacing="0" w:line="276" w:lineRule="auto"/>
        <w:rPr>
          <w:rFonts w:ascii="Monotype Corsiva" w:hAnsi="Monotype Corsiva"/>
          <w:sz w:val="28"/>
          <w:szCs w:val="28"/>
        </w:rPr>
      </w:pPr>
    </w:p>
    <w:p w:rsidR="00DB5CDF" w:rsidRPr="00293918" w:rsidRDefault="00E51390" w:rsidP="00293918">
      <w:pPr>
        <w:spacing w:after="0"/>
        <w:rPr>
          <w:rFonts w:ascii="Monotype Corsiva" w:hAnsi="Monotype Corsiva"/>
          <w:sz w:val="28"/>
          <w:szCs w:val="28"/>
        </w:rPr>
      </w:pPr>
    </w:p>
    <w:sectPr w:rsidR="00DB5CDF" w:rsidRPr="00293918" w:rsidSect="005A4D3F">
      <w:pgSz w:w="11906" w:h="16838"/>
      <w:pgMar w:top="1134" w:right="850" w:bottom="1134" w:left="1418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036"/>
    <w:rsid w:val="00113DA2"/>
    <w:rsid w:val="00293918"/>
    <w:rsid w:val="003277B6"/>
    <w:rsid w:val="005A4D3F"/>
    <w:rsid w:val="006146D7"/>
    <w:rsid w:val="006232CB"/>
    <w:rsid w:val="00671169"/>
    <w:rsid w:val="007E3F84"/>
    <w:rsid w:val="00925D1E"/>
    <w:rsid w:val="009916D0"/>
    <w:rsid w:val="009D6589"/>
    <w:rsid w:val="00A55F5F"/>
    <w:rsid w:val="00AA0E3E"/>
    <w:rsid w:val="00B327E7"/>
    <w:rsid w:val="00B857F4"/>
    <w:rsid w:val="00C54036"/>
    <w:rsid w:val="00E5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3E"/>
  </w:style>
  <w:style w:type="paragraph" w:styleId="1">
    <w:name w:val="heading 1"/>
    <w:basedOn w:val="a"/>
    <w:link w:val="10"/>
    <w:uiPriority w:val="9"/>
    <w:qFormat/>
    <w:rsid w:val="00991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4036"/>
    <w:rPr>
      <w:i/>
      <w:iCs/>
    </w:rPr>
  </w:style>
  <w:style w:type="character" w:styleId="a5">
    <w:name w:val="Strong"/>
    <w:basedOn w:val="a0"/>
    <w:uiPriority w:val="22"/>
    <w:qFormat/>
    <w:rsid w:val="00C5403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1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D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91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mitted">
    <w:name w:val="submitted"/>
    <w:basedOn w:val="a0"/>
    <w:rsid w:val="009916D0"/>
  </w:style>
  <w:style w:type="character" w:styleId="a8">
    <w:name w:val="Hyperlink"/>
    <w:basedOn w:val="a0"/>
    <w:uiPriority w:val="99"/>
    <w:semiHidden/>
    <w:unhideWhenUsed/>
    <w:rsid w:val="00991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9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1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8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7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Загидат</dc:creator>
  <cp:keywords/>
  <dc:description/>
  <cp:lastModifiedBy>Саният</cp:lastModifiedBy>
  <cp:revision>16</cp:revision>
  <cp:lastPrinted>2018-01-27T05:50:00Z</cp:lastPrinted>
  <dcterms:created xsi:type="dcterms:W3CDTF">2018-01-23T17:11:00Z</dcterms:created>
  <dcterms:modified xsi:type="dcterms:W3CDTF">2019-01-10T07:05:00Z</dcterms:modified>
</cp:coreProperties>
</file>