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D0" w:rsidRPr="00837FD4" w:rsidRDefault="00585CD0" w:rsidP="00837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ПРЕДМЕТУ «ЛИТЕРАТУРНОЕ ЧТЕНИЕ»</w:t>
      </w:r>
    </w:p>
    <w:p w:rsidR="00EF5C73" w:rsidRPr="00837FD4" w:rsidRDefault="00EF5C73" w:rsidP="00837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FD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F5C73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FD4">
        <w:rPr>
          <w:rFonts w:ascii="Times New Roman" w:hAnsi="Times New Roman" w:cs="Times New Roman"/>
          <w:sz w:val="24"/>
          <w:szCs w:val="24"/>
        </w:rPr>
        <w:t>Р</w:t>
      </w:r>
      <w:r w:rsidR="00EF5C73" w:rsidRPr="00837FD4">
        <w:rPr>
          <w:rFonts w:ascii="Times New Roman" w:hAnsi="Times New Roman" w:cs="Times New Roman"/>
          <w:sz w:val="24"/>
          <w:szCs w:val="24"/>
        </w:rPr>
        <w:t>абочая</w:t>
      </w:r>
      <w:r w:rsidRPr="00837FD4">
        <w:rPr>
          <w:rFonts w:ascii="Times New Roman" w:hAnsi="Times New Roman" w:cs="Times New Roman"/>
          <w:sz w:val="24"/>
          <w:szCs w:val="24"/>
        </w:rPr>
        <w:t xml:space="preserve"> </w:t>
      </w:r>
      <w:r w:rsidR="00EF5C73" w:rsidRPr="00837FD4">
        <w:rPr>
          <w:rFonts w:ascii="Times New Roman" w:hAnsi="Times New Roman" w:cs="Times New Roman"/>
          <w:sz w:val="24"/>
          <w:szCs w:val="24"/>
        </w:rPr>
        <w:t xml:space="preserve"> программа по «Литературному чтению »</w:t>
      </w:r>
      <w:r w:rsidR="00EF5C73" w:rsidRPr="00837FD4">
        <w:rPr>
          <w:rFonts w:ascii="Times New Roman" w:eastAsia="Times New Roman" w:hAnsi="Times New Roman" w:cs="Times New Roman"/>
          <w:sz w:val="24"/>
          <w:szCs w:val="24"/>
        </w:rPr>
        <w:t xml:space="preserve"> для 4-го класса со</w:t>
      </w:r>
      <w:r w:rsidR="00837FD4">
        <w:rPr>
          <w:rFonts w:ascii="Times New Roman" w:eastAsia="Times New Roman" w:hAnsi="Times New Roman" w:cs="Times New Roman"/>
          <w:sz w:val="24"/>
          <w:szCs w:val="24"/>
        </w:rPr>
        <w:t>ставлен</w:t>
      </w:r>
      <w:r w:rsidR="00EF5C73" w:rsidRPr="00837FD4">
        <w:rPr>
          <w:rFonts w:ascii="Times New Roman" w:eastAsia="Times New Roman" w:hAnsi="Times New Roman" w:cs="Times New Roman"/>
          <w:sz w:val="24"/>
          <w:szCs w:val="24"/>
        </w:rPr>
        <w:t xml:space="preserve">а на основе: </w:t>
      </w:r>
    </w:p>
    <w:p w:rsidR="00EF5C73" w:rsidRPr="00837FD4" w:rsidRDefault="00EF5C73" w:rsidP="00837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FD4">
        <w:rPr>
          <w:rFonts w:ascii="Times New Roman" w:hAnsi="Times New Roman" w:cs="Times New Roman"/>
          <w:sz w:val="24"/>
          <w:szCs w:val="24"/>
        </w:rPr>
        <w:t xml:space="preserve">  - Федерального  Государственного образовательного стандарта начального общего образования, утвержденного Приказом Минобразования РФ от 06.10 .2009 г. № 373;</w:t>
      </w:r>
    </w:p>
    <w:p w:rsidR="00EB2277" w:rsidRPr="00837FD4" w:rsidRDefault="00EF5C73" w:rsidP="00837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FD4">
        <w:rPr>
          <w:rFonts w:ascii="Times New Roman" w:hAnsi="Times New Roman" w:cs="Times New Roman"/>
          <w:sz w:val="24"/>
          <w:szCs w:val="24"/>
        </w:rPr>
        <w:t>-</w:t>
      </w:r>
      <w:r w:rsidR="00EB2277" w:rsidRPr="00837FD4">
        <w:rPr>
          <w:rFonts w:ascii="Times New Roman" w:hAnsi="Times New Roman" w:cs="Times New Roman"/>
          <w:sz w:val="24"/>
          <w:szCs w:val="24"/>
        </w:rPr>
        <w:t xml:space="preserve"> Примерной</w:t>
      </w:r>
      <w:r w:rsidRPr="00837FD4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 </w:t>
      </w:r>
      <w:r w:rsidR="00EB2277" w:rsidRPr="00837FD4">
        <w:rPr>
          <w:rFonts w:ascii="Times New Roman" w:hAnsi="Times New Roman" w:cs="Times New Roman"/>
          <w:sz w:val="24"/>
          <w:szCs w:val="24"/>
        </w:rPr>
        <w:t>2015г.</w:t>
      </w:r>
    </w:p>
    <w:p w:rsidR="00EF5C73" w:rsidRPr="00837FD4" w:rsidRDefault="00EF5C73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FD4">
        <w:rPr>
          <w:rFonts w:ascii="Times New Roman" w:hAnsi="Times New Roman" w:cs="Times New Roman"/>
          <w:sz w:val="24"/>
          <w:szCs w:val="24"/>
        </w:rPr>
        <w:t xml:space="preserve">- Федерального перечня учебников и соответствует структуре учебника « Литературное чтение» 4 </w:t>
      </w:r>
      <w:proofErr w:type="spellStart"/>
      <w:r w:rsidRPr="00837F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37FD4">
        <w:rPr>
          <w:rFonts w:ascii="Times New Roman" w:hAnsi="Times New Roman" w:cs="Times New Roman"/>
          <w:sz w:val="24"/>
          <w:szCs w:val="24"/>
        </w:rPr>
        <w:t xml:space="preserve">., </w:t>
      </w:r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авторов Л.Ф. Климановой, В.Г. Горецкого, М.В. </w:t>
      </w:r>
      <w:proofErr w:type="spellStart"/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Головановой</w:t>
      </w:r>
      <w:proofErr w:type="spellEnd"/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«Литературное чтение. 1-4 классы» (учебно-методический комплект «Школа России»</w:t>
      </w:r>
      <w:proofErr w:type="gramStart"/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837FD4">
        <w:rPr>
          <w:rFonts w:ascii="Times New Roman" w:hAnsi="Times New Roman" w:cs="Times New Roman"/>
          <w:sz w:val="24"/>
          <w:szCs w:val="24"/>
        </w:rPr>
        <w:t>Москва</w:t>
      </w:r>
      <w:proofErr w:type="gramEnd"/>
      <w:r w:rsidRPr="00837FD4">
        <w:rPr>
          <w:rFonts w:ascii="Times New Roman" w:hAnsi="Times New Roman" w:cs="Times New Roman"/>
          <w:sz w:val="24"/>
          <w:szCs w:val="24"/>
        </w:rPr>
        <w:t>, «Просвещение», 201</w:t>
      </w:r>
      <w:r w:rsidR="00EB2277" w:rsidRPr="00837FD4">
        <w:rPr>
          <w:rFonts w:ascii="Times New Roman" w:hAnsi="Times New Roman" w:cs="Times New Roman"/>
          <w:sz w:val="24"/>
          <w:szCs w:val="24"/>
        </w:rPr>
        <w:t>3</w:t>
      </w:r>
      <w:r w:rsidRPr="00837F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F5C73" w:rsidRPr="00837FD4" w:rsidRDefault="00EF5C73" w:rsidP="00837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37FD4">
        <w:rPr>
          <w:rFonts w:ascii="Times New Roman" w:hAnsi="Times New Roman" w:cs="Times New Roman"/>
          <w:sz w:val="24"/>
          <w:szCs w:val="24"/>
        </w:rPr>
        <w:t xml:space="preserve">учебной программы « Литературное чтение » 1 - 4 классы, разработанной под руководством - </w:t>
      </w:r>
    </w:p>
    <w:p w:rsidR="00EF5C73" w:rsidRPr="00837FD4" w:rsidRDefault="00EF5C73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Л.Ф. Климановой, В.Г. Горецкого, М.В. </w:t>
      </w:r>
      <w:proofErr w:type="spellStart"/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Головановой</w:t>
      </w:r>
      <w:proofErr w:type="spellEnd"/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«Литературное чтение. 1-4 классы» </w:t>
      </w:r>
    </w:p>
    <w:p w:rsidR="00EF5C73" w:rsidRPr="00837FD4" w:rsidRDefault="00EF5C73" w:rsidP="00837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FD4">
        <w:rPr>
          <w:rFonts w:ascii="Times New Roman" w:hAnsi="Times New Roman" w:cs="Times New Roman"/>
          <w:sz w:val="24"/>
          <w:szCs w:val="24"/>
        </w:rPr>
        <w:t xml:space="preserve"> М.: Просвещение, 2011 г.</w:t>
      </w:r>
    </w:p>
    <w:p w:rsidR="00EF5C73" w:rsidRDefault="00EF5C73" w:rsidP="00837FD4">
      <w:pPr>
        <w:pStyle w:val="ParagraphStyle"/>
        <w:jc w:val="both"/>
        <w:rPr>
          <w:rFonts w:ascii="Times New Roman" w:hAnsi="Times New Roman" w:cs="Times New Roman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167DA3">
        <w:rPr>
          <w:rFonts w:ascii="Times New Roman" w:eastAsia="Calibri" w:hAnsi="Times New Roman" w:cs="Times New Roman"/>
          <w:sz w:val="24"/>
          <w:szCs w:val="24"/>
        </w:rPr>
        <w:t>общеучебный</w:t>
      </w:r>
      <w:proofErr w:type="spellEnd"/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Курс литературного чтения направлен на достижение следу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 xml:space="preserve">ющих </w:t>
      </w:r>
      <w:r w:rsidRPr="00167DA3">
        <w:rPr>
          <w:rFonts w:ascii="Times New Roman" w:eastAsia="Calibri" w:hAnsi="Times New Roman" w:cs="Times New Roman"/>
          <w:b/>
          <w:bCs/>
          <w:sz w:val="24"/>
          <w:szCs w:val="24"/>
        </w:rPr>
        <w:t>целей: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147973" w:rsidRPr="00167DA3" w:rsidRDefault="00147973" w:rsidP="001479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туре и культуре народов многонациональной России и других стран.</w:t>
      </w:r>
    </w:p>
    <w:p w:rsidR="00147973" w:rsidRPr="00167DA3" w:rsidRDefault="00147973" w:rsidP="001479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Литературное чтение как учебный предмет в начальной шко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ле имеет большое значение </w:t>
      </w: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решении задач не только обуче</w:t>
      </w: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ния, но и воспитания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. Знакомство учащихся с доступными их возрасту художе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ственными произведениями, духовно-нравственное и эстети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ципами поведения культурного человека, формирует навыки доброжелательного сотрудничества.</w:t>
      </w:r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Важнейшим аспектом литературного чтения является фор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мирование навыка чтения и других видов речевой деятельно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жающем мире.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освоения курса у младших школьников повыша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вочниках и энциклопедиях.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Курс литературного чтения пробуждает интерес учащих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 к чтению художественных произведений. Внимание начи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</w:t>
      </w:r>
      <w:r w:rsidRPr="00167DA3">
        <w:rPr>
          <w:rFonts w:ascii="Times New Roman" w:eastAsia="Calibri" w:hAnsi="Times New Roman" w:cs="Times New Roman"/>
          <w:sz w:val="24"/>
          <w:szCs w:val="24"/>
        </w:rPr>
        <w:t>ники учатся чувствовать красоту поэтического слова, ценить образность словесного искусства.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EB2277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277" w:rsidRPr="00837FD4" w:rsidRDefault="00EB2277" w:rsidP="00837FD4">
      <w:pPr>
        <w:pStyle w:val="21"/>
        <w:ind w:firstLine="708"/>
        <w:rPr>
          <w:b/>
          <w:sz w:val="24"/>
        </w:rPr>
      </w:pPr>
      <w:r w:rsidRPr="00837FD4">
        <w:rPr>
          <w:b/>
          <w:sz w:val="24"/>
        </w:rPr>
        <w:t>Место предмета в учебном плане</w:t>
      </w:r>
    </w:p>
    <w:p w:rsidR="00EB2277" w:rsidRPr="00837FD4" w:rsidRDefault="00EB2277" w:rsidP="00837FD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FD4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  <w:r w:rsidRPr="00837FD4">
        <w:rPr>
          <w:rFonts w:ascii="Times New Roman" w:hAnsi="Times New Roman" w:cs="Times New Roman"/>
          <w:sz w:val="24"/>
          <w:szCs w:val="24"/>
        </w:rPr>
        <w:t xml:space="preserve"> </w:t>
      </w:r>
      <w:r w:rsidRPr="00837FD4">
        <w:rPr>
          <w:rFonts w:ascii="Times New Roman" w:hAnsi="Times New Roman" w:cs="Times New Roman"/>
          <w:color w:val="000000"/>
          <w:sz w:val="24"/>
          <w:szCs w:val="24"/>
        </w:rPr>
        <w:t>В федеральном учебном плане на изучение</w:t>
      </w:r>
      <w:r w:rsidRPr="00837FD4">
        <w:rPr>
          <w:rFonts w:ascii="Times New Roman" w:hAnsi="Times New Roman" w:cs="Times New Roman"/>
          <w:sz w:val="24"/>
          <w:szCs w:val="24"/>
        </w:rPr>
        <w:t xml:space="preserve"> курса литературное чтение в 4 классе отводится 3 часа в неделю при 34 недельной работе.  За год на изучение программного материала отводится 102 часа. 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Результаты изучения курса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программы обеспечивает достижение выпускни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ками начальной школы следующих личностных, </w:t>
      </w:r>
      <w:proofErr w:type="spellStart"/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1) формирование чувства гордости за свою Родину, её исто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рию, российский народ, становление гуманистических и де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3) воспитание художественно-эстетического вкуса, эстетиче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потребностей, ценностей и чувств на основе опыта слу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шания и заучивания наизусть произведений художественной литературы;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4) развитие этических чувств, доброжелательности и эмо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5) формирование уважительного отношения к иному мне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нию, истории и культуре других народов, выработка умения тер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пимо относиться к людям иной национальной принадлежности;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6) овладение начальными навыками адаптации к школе, к школьному коллективу;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9) развитие навыков сотрудничества со взрослыми и сверст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никами в разных социальных ситуациях, умения избегать кон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фликтов и находить выходы из спорных ситуаций, умения срав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вание установки на безопасный, здоровый образ жизни.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47973" w:rsidRPr="00167DA3" w:rsidRDefault="00147973" w:rsidP="001479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2) освоение способами решения проблем творческого и по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искового характера;</w:t>
      </w:r>
    </w:p>
    <w:p w:rsidR="00147973" w:rsidRPr="00167DA3" w:rsidRDefault="00147973" w:rsidP="001479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5) использование знаково-символических средств представ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ления информации о книгах;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7) использование различных способов поиска учебной ин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формации в справочниках, словарях, энциклопедиях и интер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претации информации в соответствии с коммуникативными и познавательными задачами;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8) овладение навыками смыслового чтения текстов в соот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ставления текстов в устной и письменной формах;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кам, установления причинно-следственных связей, построения рассуждений;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10) готовность слушать собеседника и вести диалог, при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167DA3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оценку событий;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11) умение договариваться о распределении ролей в совмест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деятельности, осуществлять взаимный контроль в совмест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деятельности, общей цели и путей её достижения, осмыс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ливать собственное поведение и поведение окружающих;</w:t>
      </w:r>
    </w:p>
    <w:p w:rsidR="00147973" w:rsidRPr="0014797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12) готовность конструктивно разрешать конфликты посред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ством учёта интересов сторон и сотрудничества.</w:t>
      </w:r>
    </w:p>
    <w:p w:rsidR="0014797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1) понимание литературы как явления национальной и ми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2) осознание значимости чтения для личного развития; фор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нятий о добре и зле, дружбе, честности; формирование потреб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ности в систематическом чтении;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ведческих понятий;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4) использование разных видов чтения (изучающее (смысло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5) умение самостоятельно выбирать интересующую литера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ятельно краткую аннотацию;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7) умение работать с разными видами текстов, находить ха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рактерные особенности научно-познавательных, учебных и ху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147973" w:rsidRPr="00167DA3" w:rsidRDefault="00147973" w:rsidP="001479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8) развитие художественно-творческих способностей, умение создавать собственный текст на основе художественного про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изведения, репродукции картин художников, по иллюстрациям, на основе личного опыта.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Умение слушать (</w:t>
      </w:r>
      <w:proofErr w:type="spellStart"/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)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Восприятие на слух звучащей речи (высказывание собесед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довательности событий, осознание цели речевого высказыва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умения наблюдать за выразительностью речи, за особенностью авторского стиля.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Чтение. </w:t>
      </w:r>
      <w:r w:rsidRPr="00167D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Чтение вслух.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навыков чтения. Развитие навыков правильного, сознательного чтения вслух, выработка ускоренного темпа чтения за счет отработки приёмов целостного и точного зрительного восприятия слова, быстрота понимания прочитанного. Развитие поэтического слуха. Воспитание эстетической отзывчивости на произведение. Умение самостоятельно подго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товиться к выразительному чтению небольшого текста (выбрать тон и темп чтения, определить логические ударения и паузы). Углубленное понимание прочитанного. Развитие умения быстро улавливать главную мысль произведения, логику повествования, смысловые и интонационные связи в тексте. Развитие умения переходить от чтения вслух и чтению про себя. Определение вида чтения (изучающее, ознакомительное, выбо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рочное), умение находить в тексте необходимую информацию, понимание её особенностей.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t xml:space="preserve"> Осознанное чте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ние про себя лю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бого по объему и жанру текста. Темп   чтения — не  меньше   100 слов в минуту. Самостоятель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ная   подготовка к выразительно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му чтению(4 класс).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Библиографическая культура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Книга как особый вид искусства. Книга как источник не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тульный лист, аннотация, иллюстрации.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составить аннотацию.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Виды информации в книге: научная, художественная (с опо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рой на внешние показатели книги, её справочно-иллюстративный материал.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(справочники, словари, энциклопедии).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Самостоятельный выбор книг на основе рекомендательного списка, алфавитного и тематического каталога. Самостоятель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ное пользование соответствующими возрасту словарями и дру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гой справочной литературой. </w:t>
      </w: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 с текстом художественного произведения</w:t>
      </w:r>
    </w:p>
    <w:p w:rsidR="00147973" w:rsidRPr="00167DA3" w:rsidRDefault="00147973" w:rsidP="00147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DA3">
        <w:rPr>
          <w:rFonts w:ascii="Times New Roman" w:eastAsia="Times New Roman" w:hAnsi="Times New Roman" w:cs="Times New Roman"/>
          <w:sz w:val="24"/>
          <w:szCs w:val="24"/>
        </w:rPr>
        <w:t>Соблюдение при пересказе логи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ческой последо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вательности     и точности   изло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жения.</w:t>
      </w:r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t>Воспроизведе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содержания </w:t>
      </w:r>
      <w:r w:rsidRPr="00167DA3">
        <w:rPr>
          <w:rFonts w:ascii="Times New Roman" w:eastAsia="Calibri" w:hAnsi="Times New Roman" w:cs="Times New Roman"/>
          <w:sz w:val="24"/>
          <w:szCs w:val="24"/>
        </w:rPr>
        <w:t>текста с эле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ментами описа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ния (природы, внешнего вида героя, обстанов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ки) и рассужде</w:t>
      </w:r>
      <w:r w:rsidRPr="00167DA3">
        <w:rPr>
          <w:rFonts w:ascii="Times New Roman" w:eastAsia="Calibri" w:hAnsi="Times New Roman" w:cs="Times New Roman"/>
          <w:sz w:val="24"/>
          <w:szCs w:val="24"/>
        </w:rPr>
        <w:softHyphen/>
        <w:t>ния,   с  заменой диалога пове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t>ствованием. Выявление осо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бенностей речи действующих лиц рассказа, сопо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ставление их по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ступков, отно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шения к окру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жающим (по од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ному или ряду произведений), выявление мо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тивов поведения героев и опре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деление своего и авторского от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ношения к со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бытиям и пер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сонажам. Различение от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тенков значения слов в тексте, использование их в речи, на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хождение в про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изведении и ос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мысление зна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чения слов и вы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ражений, ярко изображающих события, геро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ев, окружающую природу (срав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нений, эпитетов, метафор, фразе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>ологических обо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ротов). Составление творческих пересказов от имени одного из героев, с вымышленным продолжением рассказов о случае из жизни по наблюдениям, с 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lastRenderedPageBreak/>
        <w:t>элементами описания или рассуждения. Обогащение и активизация словаря учащихся, развитие устной речи, её содержательности, последовательности, точности, ясности и выразительности.</w:t>
      </w:r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67DA3">
        <w:rPr>
          <w:rFonts w:ascii="Times New Roman" w:eastAsia="Times New Roman" w:hAnsi="Times New Roman" w:cs="Times New Roman"/>
          <w:sz w:val="24"/>
          <w:szCs w:val="24"/>
        </w:rPr>
        <w:t>Ориентировка в учебной книге по содержанию, самостоятельное пользование методическим и ориентировочно-справочным аппаратом учебника,  вопросами и заданиями к тексту, сносками.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пользованием специфической для данного произведения лекси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 (по вопросам учителя), рассказ по иллюстрациям, пересказ.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Самостоятельный выборочный пересказ по заданному фраг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менту: характеристика героя произведения (выбор слов, выраже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жета, последовательности событий.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Умение говорить (культура речевого общения)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построить монологическое речевое высказывание не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большого объёма с опорой на авторский текст, по предложен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теме или в форме ответа на вопрос. Формирование грам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сказывании. Передача содержания прочитанного или прослу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жизни, художественного произведения, изобразительного искусства) в рассказе (описание, рассуждение, повествование). Самостоятельное построение плана собственного высказыва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Круг детского чтения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DA3">
        <w:rPr>
          <w:rFonts w:ascii="Times New Roman" w:eastAsia="Calibri" w:hAnsi="Times New Roman" w:cs="Times New Roman"/>
          <w:sz w:val="24"/>
          <w:szCs w:val="24"/>
        </w:rPr>
        <w:t xml:space="preserve">Продолжается работа с произведениями 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фольклора, с былинами.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 Расширяется круг произведений современной отечественной (с учётом многона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ционального характера России) и зарубежной литературы, до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ступными для восприятия младших школьников. Тематика чтения обогащена введением в круг чтения млад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147973" w:rsidRPr="00167DA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t>Книги разных видов: художественная, историческая, при</w:t>
      </w:r>
      <w:r w:rsidRPr="00167DA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</w:p>
    <w:p w:rsidR="0014797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47973" w:rsidRDefault="00147973" w:rsidP="00147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B2277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EDE" w:rsidRPr="00837FD4" w:rsidRDefault="00B46EDE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 программного содержания используется учебное пособие:</w:t>
      </w:r>
    </w:p>
    <w:p w:rsidR="00B46EDE" w:rsidRPr="00837FD4" w:rsidRDefault="00B46EDE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Климанова Л.Ф., Горецкий В.Г., М.В. Голованова М.В. и др.</w:t>
      </w:r>
      <w:r w:rsidRPr="00837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Литературное чтение. 4 класс: учебник для общеобразовательных учреждений. В 2-х частях - М.: Просвещение, 2013.</w:t>
      </w:r>
    </w:p>
    <w:p w:rsidR="00EB2277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277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2277" w:rsidRPr="00837FD4" w:rsidRDefault="00EB2277" w:rsidP="0083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B2277" w:rsidRPr="00837FD4" w:rsidSect="00F01CBC">
      <w:pgSz w:w="16834" w:h="11909" w:orient="landscape"/>
      <w:pgMar w:top="851" w:right="142" w:bottom="992" w:left="425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5CD0"/>
    <w:rsid w:val="00057D4C"/>
    <w:rsid w:val="00065910"/>
    <w:rsid w:val="000C69A3"/>
    <w:rsid w:val="000F4456"/>
    <w:rsid w:val="00142995"/>
    <w:rsid w:val="00147973"/>
    <w:rsid w:val="00155939"/>
    <w:rsid w:val="001E44C7"/>
    <w:rsid w:val="00227971"/>
    <w:rsid w:val="004F1EAA"/>
    <w:rsid w:val="00525036"/>
    <w:rsid w:val="005742EA"/>
    <w:rsid w:val="005820A6"/>
    <w:rsid w:val="00585CD0"/>
    <w:rsid w:val="005E5A16"/>
    <w:rsid w:val="00687BCF"/>
    <w:rsid w:val="006A3B82"/>
    <w:rsid w:val="00837FD4"/>
    <w:rsid w:val="00877698"/>
    <w:rsid w:val="009A3DAA"/>
    <w:rsid w:val="009C1F12"/>
    <w:rsid w:val="009E61CF"/>
    <w:rsid w:val="00A37138"/>
    <w:rsid w:val="00A66C97"/>
    <w:rsid w:val="00AF70C9"/>
    <w:rsid w:val="00B178EC"/>
    <w:rsid w:val="00B36B3C"/>
    <w:rsid w:val="00B46EDE"/>
    <w:rsid w:val="00C05085"/>
    <w:rsid w:val="00C436EE"/>
    <w:rsid w:val="00C730E1"/>
    <w:rsid w:val="00CC0DBE"/>
    <w:rsid w:val="00D64AC5"/>
    <w:rsid w:val="00D7564C"/>
    <w:rsid w:val="00DE1555"/>
    <w:rsid w:val="00EB2277"/>
    <w:rsid w:val="00EF5C73"/>
    <w:rsid w:val="00F0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C45A1-DEE3-4224-BE4B-49A0D25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4C7"/>
  </w:style>
  <w:style w:type="paragraph" w:styleId="1">
    <w:name w:val="heading 1"/>
    <w:basedOn w:val="a"/>
    <w:next w:val="a"/>
    <w:link w:val="10"/>
    <w:qFormat/>
    <w:rsid w:val="00DE155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E155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E1555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DE155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E155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E155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E155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7138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A371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E15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E15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E1555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DE15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E15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E15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E15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rsid w:val="00DE15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E1555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E1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DE15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E1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DE1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DE15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DE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DE1555"/>
    <w:rPr>
      <w:color w:val="0000FF"/>
      <w:u w:val="single"/>
    </w:rPr>
  </w:style>
  <w:style w:type="paragraph" w:styleId="ad">
    <w:name w:val="header"/>
    <w:basedOn w:val="a"/>
    <w:link w:val="ae"/>
    <w:unhideWhenUsed/>
    <w:rsid w:val="00DE15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rsid w:val="00DE1555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DE15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rsid w:val="00DE1555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semiHidden/>
    <w:unhideWhenUsed/>
    <w:rsid w:val="00DE155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DE1555"/>
    <w:rPr>
      <w:rFonts w:ascii="Tahoma" w:eastAsia="Calibri" w:hAnsi="Tahoma" w:cs="Tahoma"/>
      <w:sz w:val="16"/>
      <w:szCs w:val="16"/>
    </w:rPr>
  </w:style>
  <w:style w:type="paragraph" w:styleId="af3">
    <w:name w:val="Title"/>
    <w:basedOn w:val="a"/>
    <w:next w:val="a"/>
    <w:link w:val="af4"/>
    <w:qFormat/>
    <w:rsid w:val="00DE15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4">
    <w:name w:val="Название Знак"/>
    <w:basedOn w:val="a0"/>
    <w:link w:val="af3"/>
    <w:rsid w:val="00DE15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Схема документа Знак"/>
    <w:basedOn w:val="a0"/>
    <w:link w:val="af6"/>
    <w:semiHidden/>
    <w:rsid w:val="00DE1555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DE1555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semiHidden/>
    <w:rsid w:val="00DE1555"/>
    <w:rPr>
      <w:rFonts w:ascii="Tahoma" w:hAnsi="Tahoma" w:cs="Tahoma"/>
      <w:sz w:val="16"/>
      <w:szCs w:val="16"/>
    </w:rPr>
  </w:style>
  <w:style w:type="character" w:styleId="af7">
    <w:name w:val="Strong"/>
    <w:basedOn w:val="a0"/>
    <w:qFormat/>
    <w:rsid w:val="00DE1555"/>
    <w:rPr>
      <w:b/>
      <w:bCs/>
    </w:rPr>
  </w:style>
  <w:style w:type="paragraph" w:styleId="af8">
    <w:name w:val="List Paragraph"/>
    <w:basedOn w:val="a"/>
    <w:uiPriority w:val="34"/>
    <w:qFormat/>
    <w:rsid w:val="00DE1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DE1555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E15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DE1555"/>
    <w:rPr>
      <w:rFonts w:ascii="Times New Roman" w:hAnsi="Times New Roman"/>
    </w:rPr>
  </w:style>
  <w:style w:type="character" w:styleId="af9">
    <w:name w:val="page number"/>
    <w:basedOn w:val="a0"/>
    <w:rsid w:val="00DE1555"/>
  </w:style>
  <w:style w:type="paragraph" w:customStyle="1" w:styleId="Default">
    <w:name w:val="Default"/>
    <w:rsid w:val="00DE15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Знак"/>
    <w:basedOn w:val="a"/>
    <w:rsid w:val="00DE155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DE155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E155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DE1555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DE1555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E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DE1555"/>
  </w:style>
  <w:style w:type="character" w:styleId="afb">
    <w:name w:val="Emphasis"/>
    <w:basedOn w:val="a0"/>
    <w:qFormat/>
    <w:rsid w:val="00DE1555"/>
    <w:rPr>
      <w:i/>
      <w:iCs/>
    </w:rPr>
  </w:style>
  <w:style w:type="paragraph" w:styleId="23">
    <w:name w:val="Body Text 2"/>
    <w:basedOn w:val="a"/>
    <w:link w:val="24"/>
    <w:rsid w:val="00DE155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E1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555"/>
  </w:style>
  <w:style w:type="character" w:customStyle="1" w:styleId="c2">
    <w:name w:val="c2"/>
    <w:basedOn w:val="a0"/>
    <w:rsid w:val="00DE1555"/>
  </w:style>
  <w:style w:type="character" w:customStyle="1" w:styleId="c42">
    <w:name w:val="c42"/>
    <w:basedOn w:val="a0"/>
    <w:rsid w:val="00DE1555"/>
  </w:style>
  <w:style w:type="paragraph" w:customStyle="1" w:styleId="c36">
    <w:name w:val="c36"/>
    <w:basedOn w:val="a"/>
    <w:rsid w:val="00DE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1555"/>
  </w:style>
  <w:style w:type="character" w:customStyle="1" w:styleId="c8">
    <w:name w:val="c8"/>
    <w:basedOn w:val="a0"/>
    <w:rsid w:val="00DE1555"/>
  </w:style>
  <w:style w:type="paragraph" w:customStyle="1" w:styleId="c20">
    <w:name w:val="c20"/>
    <w:basedOn w:val="a"/>
    <w:rsid w:val="00DE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E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DE155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E15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E15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DE15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DE155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basedOn w:val="a0"/>
    <w:semiHidden/>
    <w:rsid w:val="00DE1555"/>
    <w:rPr>
      <w:vertAlign w:val="superscript"/>
    </w:rPr>
  </w:style>
  <w:style w:type="paragraph" w:customStyle="1" w:styleId="Style87">
    <w:name w:val="Style87"/>
    <w:basedOn w:val="a"/>
    <w:rsid w:val="00DE1555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DE1555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DE155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DE155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DE1555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DE1555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DE155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DE1555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DE155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DE1555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E1555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3090-EEFC-45DD-B6C9-23AFAE7D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2552</Words>
  <Characters>14552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samsyng</dc:creator>
  <cp:lastModifiedBy>Gamzatova Aminat</cp:lastModifiedBy>
  <cp:revision>28</cp:revision>
  <cp:lastPrinted>2014-10-19T06:07:00Z</cp:lastPrinted>
  <dcterms:created xsi:type="dcterms:W3CDTF">2014-10-06T19:12:00Z</dcterms:created>
  <dcterms:modified xsi:type="dcterms:W3CDTF">2017-09-23T13:52:00Z</dcterms:modified>
</cp:coreProperties>
</file>